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74" w:rsidRPr="00080674" w:rsidRDefault="00080674" w:rsidP="00080674">
      <w:r w:rsidRPr="00080674">
        <w:rPr>
          <w:b/>
          <w:bCs/>
        </w:rPr>
        <w:t xml:space="preserve">Plano de Trabalho Ação </w:t>
      </w:r>
      <w:proofErr w:type="spellStart"/>
      <w:r w:rsidRPr="00080674">
        <w:rPr>
          <w:b/>
          <w:bCs/>
        </w:rPr>
        <w:t>Griô</w:t>
      </w:r>
      <w:proofErr w:type="spellEnd"/>
      <w:r w:rsidRPr="00080674">
        <w:rPr>
          <w:b/>
          <w:bCs/>
        </w:rPr>
        <w:t xml:space="preserve"> 2015 da</w:t>
      </w:r>
    </w:p>
    <w:p w:rsidR="00080674" w:rsidRPr="00080674" w:rsidRDefault="00080674" w:rsidP="00080674"/>
    <w:p w:rsidR="00080674" w:rsidRPr="00080674" w:rsidRDefault="00080674" w:rsidP="00080674">
      <w:r w:rsidRPr="00080674">
        <w:rPr>
          <w:b/>
          <w:bCs/>
        </w:rPr>
        <w:t xml:space="preserve">Comissão Nacional dos </w:t>
      </w:r>
      <w:proofErr w:type="spellStart"/>
      <w:r w:rsidRPr="00080674">
        <w:rPr>
          <w:b/>
          <w:bCs/>
        </w:rPr>
        <w:t>Griôs</w:t>
      </w:r>
      <w:proofErr w:type="spellEnd"/>
      <w:r w:rsidRPr="00080674">
        <w:rPr>
          <w:b/>
          <w:bCs/>
        </w:rPr>
        <w:t xml:space="preserve"> e Mestres de tradição oral</w:t>
      </w:r>
    </w:p>
    <w:p w:rsidR="00080674" w:rsidRPr="00080674" w:rsidRDefault="00080674" w:rsidP="00080674">
      <w:r w:rsidRPr="00080674">
        <w:rPr>
          <w:b/>
          <w:bCs/>
        </w:rPr>
        <w:t xml:space="preserve">Gestão compartilhada Rede Ação </w:t>
      </w:r>
      <w:proofErr w:type="spellStart"/>
      <w:r w:rsidRPr="00080674">
        <w:rPr>
          <w:b/>
          <w:bCs/>
        </w:rPr>
        <w:t>Grio</w:t>
      </w:r>
      <w:proofErr w:type="spellEnd"/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t>1º) Abril de 2015 –</w:t>
      </w:r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t xml:space="preserve">Reunião da Rede Ação </w:t>
      </w:r>
      <w:proofErr w:type="spellStart"/>
      <w:r w:rsidRPr="00080674">
        <w:t>Griô</w:t>
      </w:r>
      <w:proofErr w:type="spellEnd"/>
      <w:r w:rsidRPr="00080674">
        <w:t xml:space="preserve"> com o Ministério da Cultura</w:t>
      </w:r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t xml:space="preserve">Recursos para a gestão e o programa Ação </w:t>
      </w:r>
      <w:proofErr w:type="spellStart"/>
      <w:r w:rsidRPr="00080674">
        <w:t>Griô</w:t>
      </w:r>
      <w:proofErr w:type="spellEnd"/>
      <w:r w:rsidRPr="00080674">
        <w:t xml:space="preserve"> Nacional</w:t>
      </w:r>
    </w:p>
    <w:p w:rsidR="00080674" w:rsidRPr="00080674" w:rsidRDefault="00080674" w:rsidP="00080674">
      <w:r w:rsidRPr="00080674">
        <w:t xml:space="preserve">História e Simbologia da Ação </w:t>
      </w:r>
      <w:proofErr w:type="spellStart"/>
      <w:r w:rsidRPr="00080674">
        <w:t>Griô</w:t>
      </w:r>
      <w:proofErr w:type="spellEnd"/>
      <w:r w:rsidRPr="00080674">
        <w:t xml:space="preserve"> no Brasil – estruturante para o Programa Cultura Viva</w:t>
      </w:r>
    </w:p>
    <w:p w:rsidR="00080674" w:rsidRPr="00080674" w:rsidRDefault="00080674" w:rsidP="00080674">
      <w:r w:rsidRPr="00080674">
        <w:t xml:space="preserve">Plano do VI Encontro Nacional de planejamento da Ação </w:t>
      </w:r>
      <w:proofErr w:type="spellStart"/>
      <w:r w:rsidRPr="00080674">
        <w:t>Griô</w:t>
      </w:r>
      <w:proofErr w:type="spellEnd"/>
    </w:p>
    <w:p w:rsidR="00080674" w:rsidRPr="00080674" w:rsidRDefault="00080674" w:rsidP="00080674">
      <w:r w:rsidRPr="00080674">
        <w:t xml:space="preserve">Participação de um mestre e um aprendiz em todas as reuniões da Comissão e outras que se fizerem </w:t>
      </w:r>
      <w:proofErr w:type="spellStart"/>
      <w:r w:rsidRPr="00080674">
        <w:t>necessarias</w:t>
      </w:r>
      <w:proofErr w:type="spellEnd"/>
      <w:r w:rsidRPr="00080674">
        <w:t>.</w:t>
      </w:r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t>4º) Maio de 2015 –</w:t>
      </w:r>
    </w:p>
    <w:p w:rsidR="00080674" w:rsidRPr="00080674" w:rsidRDefault="00080674" w:rsidP="00080674">
      <w:r w:rsidRPr="00080674">
        <w:t>Realização do </w:t>
      </w:r>
      <w:r w:rsidRPr="00080674">
        <w:rPr>
          <w:b/>
          <w:bCs/>
        </w:rPr>
        <w:t xml:space="preserve">VI Encontro Nacional de planejamento da Ação </w:t>
      </w:r>
      <w:proofErr w:type="spellStart"/>
      <w:r w:rsidRPr="00080674">
        <w:rPr>
          <w:b/>
          <w:bCs/>
        </w:rPr>
        <w:t>Griô</w:t>
      </w:r>
      <w:proofErr w:type="spellEnd"/>
      <w:r w:rsidRPr="00080674">
        <w:t xml:space="preserve"> em parceria com o MinC e suas Secretarias em João Pessoa, com a Comissão Nacional dos </w:t>
      </w:r>
      <w:proofErr w:type="spellStart"/>
      <w:r w:rsidRPr="00080674">
        <w:t>Griôs</w:t>
      </w:r>
      <w:proofErr w:type="spellEnd"/>
      <w:r w:rsidRPr="00080674">
        <w:t xml:space="preserve"> e Mestres de Tradição Oral e Pontões de Cultura</w:t>
      </w:r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t xml:space="preserve">- Novo programa Ação </w:t>
      </w:r>
      <w:proofErr w:type="spellStart"/>
      <w:r w:rsidRPr="00080674">
        <w:t>Griô</w:t>
      </w:r>
      <w:proofErr w:type="spellEnd"/>
      <w:r w:rsidRPr="00080674">
        <w:t xml:space="preserve"> Nacional;</w:t>
      </w:r>
    </w:p>
    <w:p w:rsidR="00080674" w:rsidRPr="00080674" w:rsidRDefault="00080674" w:rsidP="00080674">
      <w:r w:rsidRPr="00080674">
        <w:t xml:space="preserve">- Lei </w:t>
      </w:r>
      <w:proofErr w:type="spellStart"/>
      <w:r w:rsidRPr="00080674">
        <w:t>Griô</w:t>
      </w:r>
      <w:proofErr w:type="spellEnd"/>
      <w:r w:rsidRPr="00080674">
        <w:t xml:space="preserve"> Nacional;</w:t>
      </w:r>
    </w:p>
    <w:p w:rsidR="00080674" w:rsidRPr="00080674" w:rsidRDefault="00080674" w:rsidP="00080674">
      <w:r w:rsidRPr="00080674">
        <w:t xml:space="preserve">- Edital - Premio </w:t>
      </w:r>
      <w:proofErr w:type="spellStart"/>
      <w:r w:rsidRPr="00080674">
        <w:t>Griô</w:t>
      </w:r>
      <w:proofErr w:type="spellEnd"/>
      <w:r w:rsidRPr="00080674">
        <w:t xml:space="preserve"> Cacique Juruna;</w:t>
      </w:r>
    </w:p>
    <w:p w:rsidR="00080674" w:rsidRPr="00080674" w:rsidRDefault="00080674" w:rsidP="00080674">
      <w:r w:rsidRPr="00080674">
        <w:t xml:space="preserve">- Prêmio </w:t>
      </w:r>
      <w:proofErr w:type="spellStart"/>
      <w:r w:rsidRPr="00080674">
        <w:t>Griô</w:t>
      </w:r>
      <w:proofErr w:type="spellEnd"/>
      <w:r w:rsidRPr="00080674">
        <w:t xml:space="preserve"> na Escola na Internet e na TV</w:t>
      </w:r>
    </w:p>
    <w:p w:rsidR="00080674" w:rsidRPr="00080674" w:rsidRDefault="00080674" w:rsidP="00080674">
      <w:r w:rsidRPr="00080674">
        <w:t xml:space="preserve">- Mapeamento de resultados da Ação </w:t>
      </w:r>
      <w:proofErr w:type="spellStart"/>
      <w:r w:rsidRPr="00080674">
        <w:t>Griô</w:t>
      </w:r>
      <w:proofErr w:type="spellEnd"/>
      <w:r w:rsidRPr="00080674">
        <w:t xml:space="preserve"> Nacional</w:t>
      </w:r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t>5º) Julho de 2015</w:t>
      </w:r>
    </w:p>
    <w:p w:rsidR="00080674" w:rsidRPr="00080674" w:rsidRDefault="00080674" w:rsidP="00080674">
      <w:r w:rsidRPr="00080674">
        <w:t xml:space="preserve">– Fechamento e planejamento do lançamento do programa Ação </w:t>
      </w:r>
      <w:proofErr w:type="spellStart"/>
      <w:r w:rsidRPr="00080674">
        <w:t>Griô</w:t>
      </w:r>
      <w:proofErr w:type="spellEnd"/>
      <w:r w:rsidRPr="00080674">
        <w:t xml:space="preserve"> Nacional</w:t>
      </w:r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t>6º) Agosto de 2015</w:t>
      </w:r>
    </w:p>
    <w:p w:rsidR="00080674" w:rsidRPr="00080674" w:rsidRDefault="00080674" w:rsidP="00080674">
      <w:r w:rsidRPr="00080674">
        <w:t xml:space="preserve">– Estruturação da gestão interna da Ação </w:t>
      </w:r>
      <w:proofErr w:type="spellStart"/>
      <w:r w:rsidRPr="00080674">
        <w:t>Griô</w:t>
      </w:r>
      <w:proofErr w:type="spellEnd"/>
      <w:r w:rsidRPr="00080674">
        <w:t xml:space="preserve"> no MinC;</w:t>
      </w:r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t>7º) Setembro de 2015</w:t>
      </w:r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t xml:space="preserve"> – Encontro nacional da Rede Ação </w:t>
      </w:r>
      <w:proofErr w:type="spellStart"/>
      <w:r w:rsidRPr="00080674">
        <w:t>Griô</w:t>
      </w:r>
      <w:proofErr w:type="spellEnd"/>
      <w:r w:rsidRPr="00080674">
        <w:t xml:space="preserve"> para lançamento do edital de bolsas de incentivo </w:t>
      </w:r>
      <w:proofErr w:type="spellStart"/>
      <w:r w:rsidRPr="00080674">
        <w:t>griô</w:t>
      </w:r>
      <w:proofErr w:type="spellEnd"/>
      <w:r w:rsidRPr="00080674">
        <w:t>;</w:t>
      </w:r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t>8º) Setembro a Dezembro de 2015</w:t>
      </w:r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t xml:space="preserve">- Mobilização das inscrições no edital de bolsas de incentivo </w:t>
      </w:r>
      <w:proofErr w:type="spellStart"/>
      <w:r w:rsidRPr="00080674">
        <w:t>griô</w:t>
      </w:r>
      <w:proofErr w:type="spellEnd"/>
      <w:r w:rsidRPr="00080674">
        <w:t>.</w:t>
      </w:r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t> </w:t>
      </w:r>
    </w:p>
    <w:p w:rsidR="00080674" w:rsidRPr="00080674" w:rsidRDefault="00080674" w:rsidP="00080674">
      <w:r w:rsidRPr="00080674">
        <w:rPr>
          <w:b/>
          <w:bCs/>
        </w:rPr>
        <w:t xml:space="preserve">Gestão Rede Ação </w:t>
      </w:r>
      <w:proofErr w:type="spellStart"/>
      <w:r w:rsidRPr="00080674">
        <w:rPr>
          <w:b/>
          <w:bCs/>
        </w:rPr>
        <w:t>Griô</w:t>
      </w:r>
      <w:proofErr w:type="spellEnd"/>
      <w:r w:rsidRPr="00080674">
        <w:rPr>
          <w:b/>
          <w:bCs/>
        </w:rPr>
        <w:t xml:space="preserve"> e Comissão Nacional dos </w:t>
      </w:r>
      <w:proofErr w:type="spellStart"/>
      <w:r w:rsidRPr="00080674">
        <w:rPr>
          <w:b/>
          <w:bCs/>
        </w:rPr>
        <w:t>Griôs</w:t>
      </w:r>
      <w:proofErr w:type="spellEnd"/>
      <w:r w:rsidRPr="00080674">
        <w:rPr>
          <w:b/>
          <w:bCs/>
        </w:rPr>
        <w:t xml:space="preserve"> e Mestres </w:t>
      </w:r>
      <w:r w:rsidRPr="00080674">
        <w:t xml:space="preserve">(Mestres </w:t>
      </w:r>
      <w:proofErr w:type="spellStart"/>
      <w:r w:rsidRPr="00080674">
        <w:t>Griôs</w:t>
      </w:r>
      <w:proofErr w:type="spellEnd"/>
      <w:r w:rsidRPr="00080674">
        <w:t xml:space="preserve">, </w:t>
      </w:r>
      <w:proofErr w:type="spellStart"/>
      <w:r w:rsidRPr="00080674">
        <w:t>Griôs</w:t>
      </w:r>
      <w:proofErr w:type="spellEnd"/>
      <w:r w:rsidRPr="00080674">
        <w:t xml:space="preserve"> Aprendizes, Coordenadores dos Pontos de Cultura Grãos de Luz e </w:t>
      </w:r>
      <w:proofErr w:type="spellStart"/>
      <w:r w:rsidRPr="00080674">
        <w:t>Griô</w:t>
      </w:r>
      <w:proofErr w:type="spellEnd"/>
      <w:r w:rsidRPr="00080674">
        <w:t xml:space="preserve">, Escola Viva Olho do Tempo, Nina </w:t>
      </w:r>
      <w:proofErr w:type="spellStart"/>
      <w:r w:rsidRPr="00080674">
        <w:t>Griô</w:t>
      </w:r>
      <w:proofErr w:type="spellEnd"/>
      <w:r w:rsidRPr="00080674">
        <w:t xml:space="preserve">, </w:t>
      </w:r>
      <w:proofErr w:type="spellStart"/>
      <w:r w:rsidRPr="00080674">
        <w:t>Ceaca</w:t>
      </w:r>
      <w:proofErr w:type="spellEnd"/>
      <w:r w:rsidRPr="00080674">
        <w:t>, Jongo do Pinheiral, Capoeira Menino Levado, Aldeia Tucum)</w:t>
      </w:r>
    </w:p>
    <w:p w:rsidR="00080674" w:rsidRPr="00080674" w:rsidRDefault="00080674" w:rsidP="00080674">
      <w:r w:rsidRPr="00080674">
        <w:lastRenderedPageBreak/>
        <w:br/>
      </w:r>
      <w:r w:rsidRPr="00080674">
        <w:br/>
        <w:t>-- </w:t>
      </w:r>
    </w:p>
    <w:p w:rsidR="00080674" w:rsidRPr="00080674" w:rsidRDefault="00080674" w:rsidP="00080674">
      <w:r w:rsidRPr="00080674">
        <w:rPr>
          <w:b/>
          <w:bCs/>
        </w:rPr>
        <w:t xml:space="preserve">Mestra </w:t>
      </w:r>
      <w:proofErr w:type="spellStart"/>
      <w:r w:rsidRPr="00080674">
        <w:rPr>
          <w:b/>
          <w:bCs/>
        </w:rPr>
        <w:t>Doci</w:t>
      </w:r>
      <w:proofErr w:type="spellEnd"/>
      <w:r w:rsidRPr="00080674">
        <w:rPr>
          <w:b/>
          <w:bCs/>
        </w:rPr>
        <w:t xml:space="preserve"> </w:t>
      </w:r>
      <w:proofErr w:type="spellStart"/>
      <w:r w:rsidRPr="00080674">
        <w:rPr>
          <w:b/>
          <w:bCs/>
        </w:rPr>
        <w:t>Dusanjos</w:t>
      </w:r>
      <w:proofErr w:type="spellEnd"/>
    </w:p>
    <w:p w:rsidR="00080674" w:rsidRPr="00080674" w:rsidRDefault="00080674" w:rsidP="00080674">
      <w:r w:rsidRPr="00080674">
        <w:t>Congregação Holística da Paraíba </w:t>
      </w:r>
    </w:p>
    <w:p w:rsidR="00080674" w:rsidRPr="00080674" w:rsidRDefault="00080674" w:rsidP="00080674">
      <w:r w:rsidRPr="00080674">
        <w:t>Escola Viva Olho do Tempo</w:t>
      </w:r>
    </w:p>
    <w:p w:rsidR="00080674" w:rsidRPr="00080674" w:rsidRDefault="00080674" w:rsidP="00080674">
      <w:r w:rsidRPr="00080674">
        <w:t xml:space="preserve">Representante da Comissão Nacional de </w:t>
      </w:r>
      <w:proofErr w:type="spellStart"/>
      <w:r w:rsidRPr="00080674">
        <w:t>Griôs</w:t>
      </w:r>
      <w:proofErr w:type="spellEnd"/>
      <w:r w:rsidRPr="00080674">
        <w:t xml:space="preserve"> e Mestres</w:t>
      </w:r>
    </w:p>
    <w:p w:rsidR="00080674" w:rsidRPr="00080674" w:rsidRDefault="00080674" w:rsidP="00080674">
      <w:proofErr w:type="spellStart"/>
      <w:r w:rsidRPr="00080674">
        <w:t>Tel</w:t>
      </w:r>
      <w:proofErr w:type="spellEnd"/>
      <w:r w:rsidRPr="00080674">
        <w:t>- 83 88381129</w:t>
      </w:r>
    </w:p>
    <w:p w:rsidR="00A94220" w:rsidRDefault="00A94220">
      <w:bookmarkStart w:id="0" w:name="_GoBack"/>
      <w:bookmarkEnd w:id="0"/>
    </w:p>
    <w:sectPr w:rsidR="00A94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74"/>
    <w:rsid w:val="00080674"/>
    <w:rsid w:val="00387AAA"/>
    <w:rsid w:val="00A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FD3A-BA9E-4782-A26B-F7574597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A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2015-04-01T13:16:00Z</dcterms:created>
  <dcterms:modified xsi:type="dcterms:W3CDTF">2015-04-01T13:19:00Z</dcterms:modified>
</cp:coreProperties>
</file>