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56" w:rsidRDefault="000E1456" w:rsidP="00BF210B">
      <w:pPr>
        <w:jc w:val="center"/>
        <w:rPr>
          <w:rFonts w:ascii="Arial" w:hAnsi="Arial" w:cs="Arial"/>
          <w:sz w:val="28"/>
          <w:szCs w:val="24"/>
        </w:rPr>
      </w:pPr>
      <w:r w:rsidRPr="000E1456">
        <w:rPr>
          <w:rFonts w:ascii="Arial" w:hAnsi="Arial" w:cs="Arial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2124075</wp:posOffset>
            </wp:positionH>
            <wp:positionV relativeFrom="margin">
              <wp:posOffset>4445</wp:posOffset>
            </wp:positionV>
            <wp:extent cx="902970" cy="647700"/>
            <wp:effectExtent l="0" t="0" r="0" b="0"/>
            <wp:wrapNone/>
            <wp:docPr id="2" name="Imagem 2" descr="C:\Users\Livia\Documents\Trabalhos UNEB\Simbol Un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a\Documents\Trabalhos UNEB\Simbol Un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97"/>
                    <a:stretch/>
                  </pic:blipFill>
                  <pic:spPr bwMode="auto">
                    <a:xfrm>
                      <a:off x="0" y="0"/>
                      <a:ext cx="9029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E1456" w:rsidRDefault="000E1456" w:rsidP="00BF210B">
      <w:pPr>
        <w:jc w:val="center"/>
        <w:rPr>
          <w:rFonts w:ascii="Arial" w:hAnsi="Arial" w:cs="Arial"/>
          <w:sz w:val="28"/>
          <w:szCs w:val="24"/>
        </w:rPr>
      </w:pPr>
    </w:p>
    <w:p w:rsidR="00BF210B" w:rsidRDefault="00BF210B" w:rsidP="00BF210B">
      <w:pPr>
        <w:rPr>
          <w:rFonts w:ascii="Arial" w:hAnsi="Arial" w:cs="Arial"/>
          <w:sz w:val="28"/>
          <w:szCs w:val="24"/>
        </w:rPr>
      </w:pPr>
    </w:p>
    <w:p w:rsidR="00BF210B" w:rsidRDefault="00BF210B" w:rsidP="00BF21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4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>UNIVERSIDADE DO ESTADO DA BAHIA – UNEB</w:t>
      </w: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DEPARTAMENTO DE EDUCAÇÃO – CAMPUS XXIII</w:t>
      </w: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DE LETRAS VERNACULAS</w:t>
      </w: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Pr="00BF210B" w:rsidRDefault="00BF210B" w:rsidP="00BF210B">
      <w:pPr>
        <w:jc w:val="center"/>
        <w:rPr>
          <w:rFonts w:ascii="Arial" w:hAnsi="Arial" w:cs="Arial"/>
          <w:sz w:val="28"/>
          <w:szCs w:val="28"/>
        </w:rPr>
      </w:pPr>
      <w:r w:rsidRPr="00BF210B">
        <w:rPr>
          <w:rFonts w:ascii="Arial" w:hAnsi="Arial" w:cs="Arial"/>
          <w:sz w:val="28"/>
          <w:szCs w:val="28"/>
        </w:rPr>
        <w:t xml:space="preserve">DÉBORA SILVA, FABIANNY XAVIER E OLÍVIA ALMEIDA </w:t>
      </w:r>
      <w:r w:rsidRPr="00BF210B">
        <w:rPr>
          <w:rFonts w:ascii="Arial" w:hAnsi="Arial" w:cs="Arial"/>
          <w:sz w:val="28"/>
          <w:szCs w:val="28"/>
        </w:rPr>
        <w:t xml:space="preserve"> </w:t>
      </w: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4"/>
        </w:rPr>
        <w:t>A importância de se informar pela mídia</w:t>
      </w: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8"/>
          <w:szCs w:val="28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SEABRA-BA</w:t>
      </w:r>
    </w:p>
    <w:p w:rsidR="00BF210B" w:rsidRDefault="00BF210B" w:rsidP="00BF2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</w:p>
    <w:p w:rsidR="003F7EB9" w:rsidRPr="00BF210B" w:rsidRDefault="00BF210B" w:rsidP="00BF21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bookmarkStart w:id="0" w:name="_GoBack"/>
      <w:bookmarkEnd w:id="0"/>
      <w:r>
        <w:rPr>
          <w:rFonts w:ascii="Arial" w:hAnsi="Arial" w:cs="Arial"/>
          <w:sz w:val="28"/>
          <w:szCs w:val="24"/>
        </w:rPr>
        <w:tab/>
      </w:r>
      <w:r w:rsidR="003F7EB9">
        <w:rPr>
          <w:rFonts w:ascii="Arial" w:hAnsi="Arial" w:cs="Arial"/>
          <w:sz w:val="28"/>
          <w:szCs w:val="24"/>
        </w:rPr>
        <w:t>A importância de se informar pela mídia</w:t>
      </w:r>
    </w:p>
    <w:p w:rsidR="000E1456" w:rsidRDefault="000E1456" w:rsidP="003F7EB9">
      <w:pPr>
        <w:jc w:val="center"/>
        <w:rPr>
          <w:rFonts w:ascii="Arial" w:hAnsi="Arial" w:cs="Arial"/>
          <w:sz w:val="28"/>
          <w:szCs w:val="24"/>
        </w:rPr>
      </w:pPr>
    </w:p>
    <w:p w:rsidR="000E1456" w:rsidRDefault="00E853E4" w:rsidP="00E853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os primórdios o homem sempre teve a necessidade de se comunicar socialmente. Com essa afirmativa houve a necessidade de se criar meios para compartilhamento dessa comunicação, e estes meios são as mídias sociais em seus formatos distintos. </w:t>
      </w:r>
    </w:p>
    <w:p w:rsidR="00725BC9" w:rsidRDefault="00725BC9" w:rsidP="00E853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as grandes navegações houve o surgimento do telégrafo para que os marinheiros usassem o código Morse para comunicar-se com outras embarcações. Muito se evolui</w:t>
      </w:r>
      <w:r w:rsidR="00C2279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depois desse evento, pode-se citar a criação do telefone-fixo em 1890, do e-mail em 1966, do primeiro mensageiro eletrônico o ICQ em 1997, pós anos 2000 com o boom da internet diversas e diferentes mídias </w:t>
      </w:r>
      <w:r w:rsidR="00BA6F55">
        <w:rPr>
          <w:rFonts w:ascii="Arial" w:hAnsi="Arial" w:cs="Arial"/>
          <w:sz w:val="24"/>
          <w:szCs w:val="24"/>
        </w:rPr>
        <w:t>audiovisual</w:t>
      </w:r>
      <w:r>
        <w:rPr>
          <w:rFonts w:ascii="Arial" w:hAnsi="Arial" w:cs="Arial"/>
          <w:sz w:val="24"/>
          <w:szCs w:val="24"/>
        </w:rPr>
        <w:t xml:space="preserve">, social, jornalística e demais foram criadas proporcionando interações a seus usuários. </w:t>
      </w:r>
    </w:p>
    <w:p w:rsidR="006C09EC" w:rsidRDefault="006C09EC" w:rsidP="00E853E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as mídias sociais evoluíram para que os usuários possam se comunicar, interagir, obter informações diversas, compartilhar momentos de suas vidas privadas.</w:t>
      </w:r>
    </w:p>
    <w:p w:rsidR="00C22795" w:rsidRDefault="006C09EC" w:rsidP="00C227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Muito se discute hoje sobre a legalidade dentro dessas mídias, como os usuários se comportam dentro das mesmas em se tratando de mídias virtuais. Pois com o advento da globalização elas se tornaram acessíveis as diversas classes sociais em âmbito </w:t>
      </w:r>
      <w:r w:rsidR="00C22795">
        <w:rPr>
          <w:rFonts w:ascii="Arial" w:hAnsi="Arial" w:cs="Arial"/>
          <w:sz w:val="24"/>
          <w:szCs w:val="24"/>
        </w:rPr>
        <w:t>global. Fato é que o</w:t>
      </w:r>
      <w:r>
        <w:rPr>
          <w:rFonts w:ascii="Arial" w:hAnsi="Arial" w:cs="Arial"/>
          <w:sz w:val="24"/>
          <w:szCs w:val="24"/>
        </w:rPr>
        <w:t xml:space="preserve"> progresso destas é </w:t>
      </w:r>
      <w:r w:rsidR="00C22795">
        <w:rPr>
          <w:rFonts w:ascii="Arial" w:hAnsi="Arial" w:cs="Arial"/>
          <w:sz w:val="24"/>
          <w:szCs w:val="24"/>
        </w:rPr>
        <w:t xml:space="preserve">inevitável. </w:t>
      </w:r>
    </w:p>
    <w:p w:rsidR="00C22795" w:rsidRDefault="009C5F7D" w:rsidP="00C227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2795">
        <w:rPr>
          <w:rFonts w:ascii="Arial" w:hAnsi="Arial" w:cs="Arial"/>
          <w:sz w:val="24"/>
          <w:szCs w:val="24"/>
        </w:rPr>
        <w:t>A ampliação dos recursos oferecidos pelas mídias digitais e do uso da internet nos últimos anos impulsionam o ensino a distância, sendo responsável pelo crescente aumento da oferta de vagas nesta modalidade, bem como pela sua procura (MENDES, 2015 p.3)</w:t>
      </w:r>
      <w:r>
        <w:rPr>
          <w:rFonts w:ascii="Arial" w:hAnsi="Arial" w:cs="Arial"/>
          <w:sz w:val="24"/>
          <w:szCs w:val="24"/>
        </w:rPr>
        <w:t>”</w:t>
      </w:r>
      <w:r w:rsidR="00C22795">
        <w:rPr>
          <w:rFonts w:ascii="Arial" w:hAnsi="Arial" w:cs="Arial"/>
          <w:sz w:val="24"/>
          <w:szCs w:val="24"/>
        </w:rPr>
        <w:t>. Em se tratando de educação a tecnologia também teve um grande contribuição. Uma gama de mídias sociais para este meio é encontrada na internet atualmente, dentre elas: bibliotecas, cursos</w:t>
      </w:r>
      <w:r>
        <w:rPr>
          <w:rFonts w:ascii="Arial" w:hAnsi="Arial" w:cs="Arial"/>
          <w:sz w:val="24"/>
          <w:szCs w:val="24"/>
        </w:rPr>
        <w:t xml:space="preserve"> Ead</w:t>
      </w:r>
      <w:r w:rsidR="00C22795">
        <w:rPr>
          <w:rFonts w:ascii="Arial" w:hAnsi="Arial" w:cs="Arial"/>
          <w:sz w:val="24"/>
          <w:szCs w:val="24"/>
        </w:rPr>
        <w:t>, sites de i</w:t>
      </w:r>
      <w:r>
        <w:rPr>
          <w:rFonts w:ascii="Arial" w:hAnsi="Arial" w:cs="Arial"/>
          <w:sz w:val="24"/>
          <w:szCs w:val="24"/>
        </w:rPr>
        <w:t>nstituições públicas e privadas, etc.</w:t>
      </w:r>
    </w:p>
    <w:p w:rsidR="002965CC" w:rsidRDefault="002965CC" w:rsidP="00C227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tecnologia na educação como vimos a cima teve seus diversos avanços principalmente em cursos Ead que vem cada vez mais dando oportunidade para aqueles que não tem t</w:t>
      </w:r>
      <w:r w:rsidR="00BA6F55">
        <w:rPr>
          <w:rFonts w:ascii="Arial" w:hAnsi="Arial" w:cs="Arial"/>
          <w:sz w:val="24"/>
          <w:szCs w:val="24"/>
        </w:rPr>
        <w:t>empo pra fazer</w:t>
      </w:r>
      <w:r>
        <w:rPr>
          <w:rFonts w:ascii="Arial" w:hAnsi="Arial" w:cs="Arial"/>
          <w:sz w:val="24"/>
          <w:szCs w:val="24"/>
        </w:rPr>
        <w:t xml:space="preserve"> uma presencial. Um dos pontos mais destacados entre os estudantes são as bibliotecas virtuais onde temos a oportunidade de ter livros em um click, não só livros mas como também arquivos, pesquisas acadêmicas.</w:t>
      </w:r>
    </w:p>
    <w:p w:rsidR="002965CC" w:rsidRPr="000E1456" w:rsidRDefault="002965CC" w:rsidP="00C2279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tudo temos que nos informar se estamos em sites ou programas seguros pois há aqueles que passam notícias </w:t>
      </w:r>
      <w:r w:rsidR="00BA6F55">
        <w:rPr>
          <w:rFonts w:ascii="Arial" w:hAnsi="Arial" w:cs="Arial"/>
          <w:sz w:val="24"/>
          <w:szCs w:val="24"/>
        </w:rPr>
        <w:t xml:space="preserve">falsas ou até mesmo manipulam </w:t>
      </w:r>
      <w:proofErr w:type="spellStart"/>
      <w:r w:rsidR="00BA6F55">
        <w:rPr>
          <w:rFonts w:ascii="Arial" w:hAnsi="Arial" w:cs="Arial"/>
          <w:sz w:val="24"/>
          <w:szCs w:val="24"/>
        </w:rPr>
        <w:t>suas</w:t>
      </w:r>
      <w:proofErr w:type="spellEnd"/>
      <w:r w:rsidR="00BA6F55">
        <w:rPr>
          <w:rFonts w:ascii="Arial" w:hAnsi="Arial" w:cs="Arial"/>
          <w:sz w:val="24"/>
          <w:szCs w:val="24"/>
        </w:rPr>
        <w:t xml:space="preserve"> própria escolhas. </w:t>
      </w:r>
    </w:p>
    <w:sectPr w:rsidR="002965CC" w:rsidRPr="000E14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96" w:rsidRDefault="00B25A96" w:rsidP="003F7EB9">
      <w:pPr>
        <w:spacing w:after="0" w:line="240" w:lineRule="auto"/>
      </w:pPr>
      <w:r>
        <w:separator/>
      </w:r>
    </w:p>
  </w:endnote>
  <w:endnote w:type="continuationSeparator" w:id="0">
    <w:p w:rsidR="00B25A96" w:rsidRDefault="00B25A96" w:rsidP="003F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96" w:rsidRDefault="00B25A96" w:rsidP="003F7EB9">
      <w:pPr>
        <w:spacing w:after="0" w:line="240" w:lineRule="auto"/>
      </w:pPr>
      <w:r>
        <w:separator/>
      </w:r>
    </w:p>
  </w:footnote>
  <w:footnote w:type="continuationSeparator" w:id="0">
    <w:p w:rsidR="00B25A96" w:rsidRDefault="00B25A96" w:rsidP="003F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B9" w:rsidRDefault="003F7EB9">
    <w:pPr>
      <w:pStyle w:val="Cabealho"/>
    </w:pPr>
  </w:p>
  <w:p w:rsidR="003F7EB9" w:rsidRDefault="003F7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9"/>
    <w:rsid w:val="000E1456"/>
    <w:rsid w:val="002965CC"/>
    <w:rsid w:val="003F7EB9"/>
    <w:rsid w:val="00562E3F"/>
    <w:rsid w:val="006C09EC"/>
    <w:rsid w:val="00725BC9"/>
    <w:rsid w:val="009C5F7D"/>
    <w:rsid w:val="00B208BE"/>
    <w:rsid w:val="00B25A96"/>
    <w:rsid w:val="00BA6F55"/>
    <w:rsid w:val="00BF210B"/>
    <w:rsid w:val="00C22795"/>
    <w:rsid w:val="00CA5A28"/>
    <w:rsid w:val="00E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E3F2-C91D-4AA9-B8C2-FA144A7F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EB9"/>
  </w:style>
  <w:style w:type="paragraph" w:styleId="Rodap">
    <w:name w:val="footer"/>
    <w:basedOn w:val="Normal"/>
    <w:link w:val="RodapChar"/>
    <w:uiPriority w:val="99"/>
    <w:unhideWhenUsed/>
    <w:rsid w:val="003F7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Fabianny Xavier</cp:lastModifiedBy>
  <cp:revision>2</cp:revision>
  <dcterms:created xsi:type="dcterms:W3CDTF">2019-07-16T21:10:00Z</dcterms:created>
  <dcterms:modified xsi:type="dcterms:W3CDTF">2019-07-16T21:10:00Z</dcterms:modified>
</cp:coreProperties>
</file>