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9B" w:rsidRDefault="00991B9B" w:rsidP="00991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371475" cy="428625"/>
            <wp:effectExtent l="19050" t="0" r="9525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UNIVERSIDADE DO ESTADO DA BAHIA DEPARTAMENTO DE CIÊNCIAS HUMANAS E TECNOLOGIAS – CAMPUS XXIII – SEABRA </w:t>
      </w:r>
    </w:p>
    <w:p w:rsidR="00991B9B" w:rsidRDefault="0011454B" w:rsidP="00991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Discente</w:t>
      </w:r>
      <w:r w:rsidR="00E30C2F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Raiane Lopes e Susane Lima</w:t>
      </w:r>
    </w:p>
    <w:p w:rsidR="00991B9B" w:rsidRDefault="000431F5" w:rsidP="00991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Componente Curricular</w:t>
      </w:r>
      <w:r w:rsidR="0011454B">
        <w:rPr>
          <w:rFonts w:ascii="Times New Roman" w:hAnsi="Times New Roman" w:cs="Times New Roman"/>
          <w:sz w:val="24"/>
          <w:szCs w:val="24"/>
        </w:rPr>
        <w:t>: Tecnologia da Informação e da Comunicação</w:t>
      </w:r>
    </w:p>
    <w:p w:rsidR="00991B9B" w:rsidRDefault="0011454B" w:rsidP="00991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Vin</w:t>
      </w:r>
      <w:r w:rsidR="00FF1F8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cius Morende</w:t>
      </w:r>
    </w:p>
    <w:p w:rsidR="00991B9B" w:rsidRDefault="00991B9B" w:rsidP="00991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Licenciatura em Pedagogia</w:t>
      </w:r>
    </w:p>
    <w:p w:rsidR="00991B9B" w:rsidRDefault="00991B9B" w:rsidP="00991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</w:t>
      </w:r>
      <w:r w:rsidR="0011454B">
        <w:rPr>
          <w:rFonts w:ascii="Times New Roman" w:hAnsi="Times New Roman" w:cs="Times New Roman"/>
          <w:sz w:val="24"/>
          <w:szCs w:val="24"/>
        </w:rPr>
        <w:t>o: Noturno - Turma: 2018.1 -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54B">
        <w:rPr>
          <w:rFonts w:ascii="Times New Roman" w:hAnsi="Times New Roman" w:cs="Times New Roman"/>
          <w:sz w:val="24"/>
          <w:szCs w:val="24"/>
        </w:rPr>
        <w:t>semestre - Ano letivo: 201</w:t>
      </w:r>
      <w:r w:rsidR="00DD5BDD">
        <w:rPr>
          <w:rFonts w:ascii="Times New Roman" w:hAnsi="Times New Roman" w:cs="Times New Roman"/>
          <w:sz w:val="24"/>
          <w:szCs w:val="24"/>
        </w:rPr>
        <w:t>9.2</w:t>
      </w:r>
      <w:r w:rsidR="0011454B">
        <w:rPr>
          <w:rFonts w:ascii="Times New Roman" w:hAnsi="Times New Roman" w:cs="Times New Roman"/>
          <w:sz w:val="24"/>
          <w:szCs w:val="24"/>
        </w:rPr>
        <w:t xml:space="preserve"> - Data: 16/11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691340" w:rsidRDefault="00691340" w:rsidP="00991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54B" w:rsidRPr="00D6779E" w:rsidRDefault="00D6779E" w:rsidP="006913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91340" w:rsidRPr="00D6779E">
        <w:rPr>
          <w:rFonts w:ascii="Times New Roman" w:hAnsi="Times New Roman" w:cs="Times New Roman"/>
          <w:b/>
          <w:sz w:val="24"/>
          <w:szCs w:val="24"/>
        </w:rPr>
        <w:t xml:space="preserve">ducação à </w:t>
      </w:r>
      <w:r w:rsidR="00DD5BDD" w:rsidRPr="00D6779E">
        <w:rPr>
          <w:rFonts w:ascii="Times New Roman" w:hAnsi="Times New Roman" w:cs="Times New Roman"/>
          <w:b/>
          <w:sz w:val="24"/>
          <w:szCs w:val="24"/>
        </w:rPr>
        <w:t>D</w:t>
      </w:r>
      <w:r w:rsidR="00691340" w:rsidRPr="00D6779E">
        <w:rPr>
          <w:rFonts w:ascii="Times New Roman" w:hAnsi="Times New Roman" w:cs="Times New Roman"/>
          <w:b/>
          <w:sz w:val="24"/>
          <w:szCs w:val="24"/>
        </w:rPr>
        <w:t>istância: potencialidades e desafios</w:t>
      </w:r>
    </w:p>
    <w:p w:rsidR="0011454B" w:rsidRDefault="0011454B" w:rsidP="00991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BDD" w:rsidRDefault="00DD5BDD" w:rsidP="0050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Educação à Distância (EaD)</w:t>
      </w:r>
      <w:r w:rsidR="00296AE2">
        <w:rPr>
          <w:rFonts w:ascii="Times New Roman" w:hAnsi="Times New Roman" w:cs="Times New Roman"/>
          <w:sz w:val="24"/>
          <w:szCs w:val="24"/>
        </w:rPr>
        <w:t xml:space="preserve"> é uma modalidade de ensino mediada por Tecnologia da Informação e Comunicação (TICs) que possibilita ao professor e ao aluno estabelecer relações de ensino-aprendizagem em tempo e locais físicos diferentes. Com a expansão do acesso à internet e as facilidades de comunicação e transmissão do conhecimento, a modalidade EaD vem crescendo cada vez mais, desempenhando papel fundamental na vida das pessoas que não podem frequentar fisicamente estabelecimentos de ensino. </w:t>
      </w:r>
      <w:r w:rsidR="000431F5">
        <w:rPr>
          <w:rFonts w:ascii="Times New Roman" w:hAnsi="Times New Roman" w:cs="Times New Roman"/>
          <w:sz w:val="24"/>
          <w:szCs w:val="24"/>
        </w:rPr>
        <w:t>Conquanto, e</w:t>
      </w:r>
      <w:r w:rsidR="00296AE2">
        <w:rPr>
          <w:rFonts w:ascii="Times New Roman" w:hAnsi="Times New Roman" w:cs="Times New Roman"/>
          <w:sz w:val="24"/>
          <w:szCs w:val="24"/>
        </w:rPr>
        <w:t>xistem</w:t>
      </w:r>
      <w:r w:rsidR="000431F5">
        <w:rPr>
          <w:rFonts w:ascii="Times New Roman" w:hAnsi="Times New Roman" w:cs="Times New Roman"/>
          <w:sz w:val="24"/>
          <w:szCs w:val="24"/>
        </w:rPr>
        <w:t xml:space="preserve"> ainda</w:t>
      </w:r>
      <w:r w:rsidR="00296AE2">
        <w:rPr>
          <w:rFonts w:ascii="Times New Roman" w:hAnsi="Times New Roman" w:cs="Times New Roman"/>
          <w:sz w:val="24"/>
          <w:szCs w:val="24"/>
        </w:rPr>
        <w:t xml:space="preserve"> outras potencialidades e desafios que a caracteriza.</w:t>
      </w:r>
    </w:p>
    <w:p w:rsidR="00296AE2" w:rsidRDefault="00296AE2" w:rsidP="0050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flexibilidade de horários, a oportunidade</w:t>
      </w:r>
      <w:r w:rsidR="00445992">
        <w:rPr>
          <w:rFonts w:ascii="Times New Roman" w:hAnsi="Times New Roman" w:cs="Times New Roman"/>
          <w:sz w:val="24"/>
          <w:szCs w:val="24"/>
        </w:rPr>
        <w:t xml:space="preserve"> de se organizar  a ritmo próprio e que promova a autoaprendizagem, as possibilidades de comunicação mediatizadas de forma síncrona e/ou assíncrona e a diversidade de tecnologias à disposição dos estudantes e professores são exemplos de vantagens que permitem à EaD ganhar espaço entre as opções de ensino da população, já que grande parte da população não dispõe de alguns requisitos necessários ao ensino presencial, como a disponibilidade de tempo.</w:t>
      </w:r>
    </w:p>
    <w:p w:rsidR="00445992" w:rsidRDefault="00445992" w:rsidP="0050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o processo de ensino-aprendizagem aconteça de forma significativa é necessário que haja interação entre professor-aluno e aluno-aluno, no entanto, nem sempre é estabelecida essa interação, o que pode trazer prejuízos à qualidade do ensino. Além disso, vínculos afetivos são muitas vezes fragilizados, o desconforto de alguns no contato com as tecnologias, a falta de disciplina para os estudos são desafios que levam esta modalidade de ensino à discussão</w:t>
      </w:r>
      <w:r w:rsidR="00043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que tange a sua qualidade e eficácia. </w:t>
      </w:r>
    </w:p>
    <w:p w:rsidR="00504409" w:rsidRPr="00AE2FF8" w:rsidRDefault="000431F5" w:rsidP="001F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5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5992">
        <w:rPr>
          <w:rFonts w:ascii="Times New Roman" w:hAnsi="Times New Roman" w:cs="Times New Roman"/>
          <w:sz w:val="24"/>
          <w:szCs w:val="24"/>
        </w:rPr>
        <w:t xml:space="preserve">ducação à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45992">
        <w:rPr>
          <w:rFonts w:ascii="Times New Roman" w:hAnsi="Times New Roman" w:cs="Times New Roman"/>
          <w:sz w:val="24"/>
          <w:szCs w:val="24"/>
        </w:rPr>
        <w:t>istância, aliada aos avanços tecnológicos, é, indubitavelmente, um grande avanço empreendido pela humanidade</w:t>
      </w:r>
      <w:r w:rsidR="001F0B3A">
        <w:rPr>
          <w:rFonts w:ascii="Times New Roman" w:hAnsi="Times New Roman" w:cs="Times New Roman"/>
          <w:sz w:val="24"/>
          <w:szCs w:val="24"/>
        </w:rPr>
        <w:t>, já que facilitou o acesso ao conhecimento e possibilitou que muitas pessoas tivessem acesso ao ensino superior e técnico. Porém, deve-se pensar também nos fatores adversos, bem como em uma maneira de superá-los, para, então, alcançar a qualidade</w:t>
      </w:r>
      <w:r>
        <w:rPr>
          <w:rFonts w:ascii="Times New Roman" w:hAnsi="Times New Roman" w:cs="Times New Roman"/>
          <w:sz w:val="24"/>
          <w:szCs w:val="24"/>
        </w:rPr>
        <w:t xml:space="preserve">, eficácia e o </w:t>
      </w:r>
      <w:r w:rsidR="001F0B3A">
        <w:rPr>
          <w:rFonts w:ascii="Times New Roman" w:hAnsi="Times New Roman" w:cs="Times New Roman"/>
          <w:sz w:val="24"/>
          <w:szCs w:val="24"/>
        </w:rPr>
        <w:t>aperfeiçoamento</w:t>
      </w:r>
      <w:r>
        <w:rPr>
          <w:rFonts w:ascii="Times New Roman" w:hAnsi="Times New Roman" w:cs="Times New Roman"/>
          <w:sz w:val="24"/>
          <w:szCs w:val="24"/>
        </w:rPr>
        <w:t xml:space="preserve"> desta modalidade de educação</w:t>
      </w:r>
      <w:r w:rsidR="001F0B3A">
        <w:rPr>
          <w:rFonts w:ascii="Times New Roman" w:hAnsi="Times New Roman" w:cs="Times New Roman"/>
          <w:sz w:val="24"/>
          <w:szCs w:val="24"/>
        </w:rPr>
        <w:t>.</w:t>
      </w:r>
    </w:p>
    <w:sectPr w:rsidR="00504409" w:rsidRPr="00AE2FF8" w:rsidSect="000431F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9B"/>
    <w:rsid w:val="000431F5"/>
    <w:rsid w:val="0011454B"/>
    <w:rsid w:val="001E1E77"/>
    <w:rsid w:val="001F0B3A"/>
    <w:rsid w:val="00296AE2"/>
    <w:rsid w:val="003A05F6"/>
    <w:rsid w:val="00400CDC"/>
    <w:rsid w:val="00445992"/>
    <w:rsid w:val="004D5AFD"/>
    <w:rsid w:val="004F274D"/>
    <w:rsid w:val="00504409"/>
    <w:rsid w:val="00691340"/>
    <w:rsid w:val="00991B9B"/>
    <w:rsid w:val="00AE2FF8"/>
    <w:rsid w:val="00D6779E"/>
    <w:rsid w:val="00DD5BDD"/>
    <w:rsid w:val="00E30C2F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F7B4"/>
  <w15:docId w15:val="{E6076C30-4EF8-45BB-827D-4ADA9034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B9B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Raiane</dc:creator>
  <cp:keywords/>
  <dc:description/>
  <cp:lastModifiedBy>Bolsa Familia 01</cp:lastModifiedBy>
  <cp:revision>9</cp:revision>
  <dcterms:created xsi:type="dcterms:W3CDTF">2019-11-16T11:11:00Z</dcterms:created>
  <dcterms:modified xsi:type="dcterms:W3CDTF">2019-11-18T18:03:00Z</dcterms:modified>
</cp:coreProperties>
</file>