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E9" w:rsidRPr="00A452E9" w:rsidRDefault="00A452E9" w:rsidP="00A452E9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es-ES"/>
        </w:rPr>
      </w:pPr>
      <w:r w:rsidRPr="00A452E9">
        <w:rPr>
          <w:rFonts w:eastAsia="Times New Roman" w:cstheme="minorHAnsi"/>
          <w:b/>
          <w:bCs/>
          <w:sz w:val="28"/>
          <w:szCs w:val="28"/>
          <w:lang w:eastAsia="es-ES"/>
        </w:rPr>
        <w:t>Técnicas para el análisis de datos digitales</w:t>
      </w:r>
    </w:p>
    <w:p w:rsidR="00A452E9" w:rsidRPr="00A452E9" w:rsidRDefault="00A452E9" w:rsidP="00A452E9">
      <w:pPr>
        <w:spacing w:after="0"/>
        <w:jc w:val="center"/>
        <w:rPr>
          <w:rFonts w:eastAsia="Times New Roman" w:cstheme="minorHAnsi"/>
          <w:b/>
          <w:bCs/>
          <w:sz w:val="24"/>
          <w:szCs w:val="28"/>
          <w:lang w:eastAsia="es-ES"/>
        </w:rPr>
      </w:pPr>
      <w:r w:rsidRPr="00A452E9">
        <w:rPr>
          <w:rFonts w:eastAsia="Times New Roman" w:cstheme="minorHAnsi"/>
          <w:b/>
          <w:bCs/>
          <w:sz w:val="24"/>
          <w:szCs w:val="28"/>
          <w:lang w:eastAsia="es-ES"/>
        </w:rPr>
        <w:t xml:space="preserve">Análisis de redes sociales online y </w:t>
      </w:r>
      <w:r w:rsidR="00B53CC6" w:rsidRPr="00A452E9">
        <w:rPr>
          <w:rFonts w:eastAsia="Times New Roman" w:cstheme="minorHAnsi"/>
          <w:b/>
          <w:bCs/>
          <w:sz w:val="24"/>
          <w:szCs w:val="28"/>
          <w:lang w:eastAsia="es-ES"/>
        </w:rPr>
        <w:t>minería</w:t>
      </w:r>
      <w:r w:rsidRPr="00A452E9">
        <w:rPr>
          <w:rFonts w:eastAsia="Times New Roman" w:cstheme="minorHAnsi"/>
          <w:b/>
          <w:bCs/>
          <w:sz w:val="24"/>
          <w:szCs w:val="28"/>
          <w:lang w:eastAsia="es-ES"/>
        </w:rPr>
        <w:t xml:space="preserve"> de texto para las ciencias sociales</w:t>
      </w:r>
    </w:p>
    <w:p w:rsidR="00A452E9" w:rsidRPr="00A452E9" w:rsidRDefault="00A452E9" w:rsidP="00A452E9">
      <w:pPr>
        <w:spacing w:after="0"/>
        <w:jc w:val="both"/>
        <w:rPr>
          <w:rFonts w:cstheme="minorHAnsi"/>
        </w:rPr>
      </w:pPr>
    </w:p>
    <w:p w:rsidR="00A452E9" w:rsidRPr="00A452E9" w:rsidRDefault="00A452E9" w:rsidP="00A452E9">
      <w:pPr>
        <w:spacing w:after="0"/>
        <w:rPr>
          <w:rFonts w:cstheme="minorHAnsi"/>
        </w:rPr>
      </w:pPr>
      <w:r w:rsidRPr="00A452E9">
        <w:rPr>
          <w:rFonts w:cstheme="minorHAnsi"/>
        </w:rPr>
        <w:t>Camilo Cristancho</w:t>
      </w:r>
    </w:p>
    <w:p w:rsidR="00082A2C" w:rsidRPr="00A452E9" w:rsidRDefault="00F94E26" w:rsidP="00A452E9">
      <w:hyperlink r:id="rId8">
        <w:r w:rsidR="00A452E9" w:rsidRPr="00A452E9">
          <w:rPr>
            <w:rStyle w:val="InternetLink"/>
            <w:rFonts w:cstheme="minorHAnsi"/>
            <w:bCs/>
            <w:lang w:val="es-ES"/>
          </w:rPr>
          <w:t>camilo.cristancho@uab.cat</w:t>
        </w:r>
      </w:hyperlink>
      <w:r w:rsidR="00A452E9" w:rsidRPr="00A452E9">
        <w:t xml:space="preserve">         </w:t>
      </w:r>
    </w:p>
    <w:p w:rsidR="00B53CC6" w:rsidRDefault="00B53CC6" w:rsidP="00A452E9">
      <w:pPr>
        <w:spacing w:after="0" w:line="240" w:lineRule="auto"/>
        <w:jc w:val="both"/>
      </w:pPr>
      <w:r w:rsidRPr="00D546DE">
        <w:t xml:space="preserve">En la última década el creciente uso de las tecnologías de información y comunicación ha proporcionado un </w:t>
      </w:r>
      <w:r>
        <w:t>volumen</w:t>
      </w:r>
      <w:r w:rsidRPr="00D546DE">
        <w:t xml:space="preserve"> sin precedentes de información sobre el comportamiento humano. El seguimiento en tiempo real de las interacciones sociales  proporciona información sobre la estructura y el contenido de las relaciones</w:t>
      </w:r>
      <w:r>
        <w:t xml:space="preserve">. </w:t>
      </w:r>
      <w:r w:rsidRPr="00D546DE">
        <w:t>El precepto de una cie</w:t>
      </w:r>
      <w:r>
        <w:t xml:space="preserve">ncia social computacional que </w:t>
      </w:r>
      <w:r w:rsidRPr="00B71949">
        <w:rPr>
          <w:i/>
        </w:rPr>
        <w:t>aprovecha la capacidad de recopilar y analizar los datos con una amplitud y profundidad y escala sin precedentes</w:t>
      </w:r>
      <w:r>
        <w:rPr>
          <w:rStyle w:val="Refdenotaalpie"/>
          <w:i/>
        </w:rPr>
        <w:footnoteReference w:id="1"/>
      </w:r>
      <w:r>
        <w:t xml:space="preserve"> implica enormes oportunidades para</w:t>
      </w:r>
      <w:r w:rsidRPr="00D546DE">
        <w:t xml:space="preserve"> </w:t>
      </w:r>
      <w:r>
        <w:t>la investigación en ciencias sociales en la medida en que posibilita</w:t>
      </w:r>
      <w:r w:rsidRPr="00D546DE">
        <w:t xml:space="preserve"> </w:t>
      </w:r>
      <w:r>
        <w:t xml:space="preserve">la </w:t>
      </w:r>
      <w:r w:rsidRPr="00D546DE">
        <w:t>explica</w:t>
      </w:r>
      <w:r>
        <w:t>ción de</w:t>
      </w:r>
      <w:r w:rsidRPr="00D546DE">
        <w:t xml:space="preserve"> </w:t>
      </w:r>
      <w:r>
        <w:t xml:space="preserve">una gran diversidad de </w:t>
      </w:r>
      <w:r w:rsidRPr="00D546DE">
        <w:t xml:space="preserve">fenómenos colectivos que difícilmente podrían ser estudiados de otro modo a un nivel agregado. </w:t>
      </w:r>
      <w:r>
        <w:t>Sin embargo, la disponibilidad de g</w:t>
      </w:r>
      <w:r w:rsidRPr="00D546DE">
        <w:t xml:space="preserve">randes </w:t>
      </w:r>
      <w:r>
        <w:t>volúmenes de información también conlleva</w:t>
      </w:r>
      <w:r w:rsidRPr="00D546DE">
        <w:t xml:space="preserve"> desafíos</w:t>
      </w:r>
      <w:r>
        <w:t xml:space="preserve"> </w:t>
      </w:r>
      <w:r w:rsidRPr="00D546DE">
        <w:t>epistemológico</w:t>
      </w:r>
      <w:r>
        <w:t>s y</w:t>
      </w:r>
      <w:r w:rsidRPr="00D546DE">
        <w:t xml:space="preserve"> metodológico</w:t>
      </w:r>
      <w:r>
        <w:t>s en las posibilidades de gestionar e interpretar los datos</w:t>
      </w:r>
      <w:r w:rsidRPr="00D546DE">
        <w:t>.</w:t>
      </w:r>
    </w:p>
    <w:p w:rsidR="00B53CC6" w:rsidRDefault="00B53CC6" w:rsidP="00A452E9">
      <w:pPr>
        <w:spacing w:after="0" w:line="240" w:lineRule="auto"/>
        <w:jc w:val="both"/>
      </w:pPr>
    </w:p>
    <w:p w:rsidR="00A452E9" w:rsidRPr="00B53CC6" w:rsidRDefault="00A452E9" w:rsidP="00A452E9">
      <w:pPr>
        <w:spacing w:after="0" w:line="240" w:lineRule="auto"/>
        <w:jc w:val="both"/>
      </w:pPr>
      <w:r w:rsidRPr="00A452E9">
        <w:t xml:space="preserve">Este módulo </w:t>
      </w:r>
      <w:r w:rsidR="004D4885" w:rsidRPr="00A452E9">
        <w:t xml:space="preserve">es un punto de partida para la investigación con métodos digitales y una oportunidad de reflexionar sobre sus implicaciones teóricas y prácticas. El curso </w:t>
      </w:r>
      <w:r w:rsidRPr="00A452E9">
        <w:t xml:space="preserve">tiene como propósito desarrollar habilidades prácticas para el uso </w:t>
      </w:r>
      <w:r w:rsidR="004D4885">
        <w:t xml:space="preserve">básico </w:t>
      </w:r>
      <w:r w:rsidRPr="00A452E9">
        <w:t xml:space="preserve">de herramientas de análisis de redes sociales y de minería de texto. Se parte de una introducción general a la </w:t>
      </w:r>
      <w:r w:rsidR="004D4885">
        <w:t>ciencia</w:t>
      </w:r>
      <w:r w:rsidRPr="00A452E9">
        <w:t xml:space="preserve"> de datos y a teorías para el análisis social basadas en huellas digitales. Mediante ejercicios prácticos se busca el desarrollo de habilidades </w:t>
      </w:r>
      <w:r w:rsidRPr="00A452E9">
        <w:rPr>
          <w:rFonts w:cs="Arial"/>
          <w:color w:val="222222"/>
        </w:rPr>
        <w:t>técnicas para la obtención de información estructurada y no estructurada de múltiples formatos y fuentes</w:t>
      </w:r>
      <w:r w:rsidRPr="00A452E9">
        <w:t xml:space="preserve"> tales como las redes sociales y páginas de Internet. Finalmente, se discuten las consideraciones éticas y las limitaciones de este tipo de información y las posibilidades de interpretación de los resultados</w:t>
      </w:r>
      <w:r w:rsidRPr="00A452E9">
        <w:rPr>
          <w:rFonts w:cs="Arial"/>
          <w:color w:val="222222"/>
        </w:rPr>
        <w:t>.</w:t>
      </w:r>
    </w:p>
    <w:p w:rsidR="00A452E9" w:rsidRPr="00A452E9" w:rsidRDefault="00A452E9" w:rsidP="00A452E9">
      <w:pPr>
        <w:spacing w:after="0" w:line="240" w:lineRule="auto"/>
        <w:jc w:val="both"/>
        <w:rPr>
          <w:rFonts w:cs="Arial"/>
          <w:color w:val="222222"/>
        </w:rPr>
      </w:pPr>
      <w:r w:rsidRPr="00A452E9">
        <w:rPr>
          <w:rFonts w:cs="Arial"/>
          <w:color w:val="222222"/>
        </w:rPr>
        <w:t xml:space="preserve">  </w:t>
      </w:r>
    </w:p>
    <w:p w:rsidR="00A452E9" w:rsidRPr="00A452E9" w:rsidRDefault="00A452E9" w:rsidP="00A452E9">
      <w:pPr>
        <w:pStyle w:val="Prrafodelista"/>
        <w:numPr>
          <w:ilvl w:val="0"/>
          <w:numId w:val="1"/>
        </w:numPr>
        <w:spacing w:after="0"/>
        <w:rPr>
          <w:rFonts w:cs="Arial"/>
          <w:color w:val="222222"/>
        </w:rPr>
      </w:pPr>
      <w:r w:rsidRPr="00A452E9">
        <w:rPr>
          <w:rFonts w:cs="Arial"/>
          <w:color w:val="222222"/>
        </w:rPr>
        <w:t xml:space="preserve">Retos de la extracción de diferentes tipos de datos (Datos estructurados y no estructurados) </w:t>
      </w:r>
    </w:p>
    <w:p w:rsidR="00A452E9" w:rsidRPr="00A452E9" w:rsidRDefault="00A452E9" w:rsidP="00A452E9">
      <w:pPr>
        <w:pStyle w:val="Prrafodelista"/>
        <w:numPr>
          <w:ilvl w:val="0"/>
          <w:numId w:val="1"/>
        </w:numPr>
        <w:spacing w:after="0"/>
        <w:rPr>
          <w:rFonts w:cs="Arial"/>
          <w:color w:val="222222"/>
        </w:rPr>
      </w:pPr>
      <w:r w:rsidRPr="00A452E9">
        <w:rPr>
          <w:rFonts w:cs="Arial"/>
          <w:color w:val="222222"/>
        </w:rPr>
        <w:t>Técnicas y aplicaciones para la obtención de datos (</w:t>
      </w:r>
      <w:proofErr w:type="spellStart"/>
      <w:r w:rsidRPr="00A452E9">
        <w:rPr>
          <w:rFonts w:cs="Arial"/>
          <w:color w:val="222222"/>
        </w:rPr>
        <w:t>Scrapping</w:t>
      </w:r>
      <w:proofErr w:type="spellEnd"/>
      <w:r w:rsidRPr="00A452E9">
        <w:rPr>
          <w:rFonts w:cs="Arial"/>
          <w:color w:val="222222"/>
        </w:rPr>
        <w:t xml:space="preserve"> y </w:t>
      </w:r>
      <w:proofErr w:type="spellStart"/>
      <w:r w:rsidRPr="00A452E9">
        <w:rPr>
          <w:rFonts w:cs="Arial"/>
          <w:color w:val="222222"/>
        </w:rPr>
        <w:t>APIs</w:t>
      </w:r>
      <w:proofErr w:type="spellEnd"/>
      <w:r w:rsidRPr="00A452E9">
        <w:rPr>
          <w:rFonts w:cs="Arial"/>
          <w:color w:val="222222"/>
        </w:rPr>
        <w:t>)</w:t>
      </w:r>
    </w:p>
    <w:p w:rsidR="00A452E9" w:rsidRPr="00A452E9" w:rsidRDefault="00A452E9" w:rsidP="00A452E9">
      <w:pPr>
        <w:pStyle w:val="Prrafodelista"/>
        <w:numPr>
          <w:ilvl w:val="0"/>
          <w:numId w:val="1"/>
        </w:numPr>
        <w:spacing w:after="0"/>
        <w:rPr>
          <w:rFonts w:cs="Arial"/>
          <w:color w:val="222222"/>
        </w:rPr>
      </w:pPr>
      <w:r w:rsidRPr="00A452E9">
        <w:rPr>
          <w:rFonts w:cs="Arial"/>
          <w:color w:val="222222"/>
        </w:rPr>
        <w:t xml:space="preserve">Formato y limpieza, de datos </w:t>
      </w:r>
    </w:p>
    <w:p w:rsidR="00A452E9" w:rsidRPr="00A452E9" w:rsidRDefault="00A452E9" w:rsidP="00A452E9">
      <w:pPr>
        <w:pStyle w:val="Prrafodelista"/>
        <w:numPr>
          <w:ilvl w:val="0"/>
          <w:numId w:val="1"/>
        </w:numPr>
        <w:spacing w:after="0"/>
        <w:rPr>
          <w:rFonts w:cs="Arial"/>
          <w:color w:val="222222"/>
        </w:rPr>
      </w:pPr>
      <w:r w:rsidRPr="00A452E9">
        <w:rPr>
          <w:rFonts w:cs="Arial"/>
          <w:color w:val="222222"/>
        </w:rPr>
        <w:t>Análisis de la información (Análisis de redes y minería de texto)</w:t>
      </w:r>
    </w:p>
    <w:p w:rsidR="00A452E9" w:rsidRPr="00A452E9" w:rsidRDefault="00A452E9" w:rsidP="00A452E9">
      <w:pPr>
        <w:pStyle w:val="Prrafodelista"/>
        <w:numPr>
          <w:ilvl w:val="0"/>
          <w:numId w:val="1"/>
        </w:numPr>
        <w:spacing w:after="0"/>
        <w:rPr>
          <w:color w:val="333333"/>
        </w:rPr>
      </w:pPr>
      <w:r w:rsidRPr="00A452E9">
        <w:rPr>
          <w:rFonts w:cs="Arial"/>
          <w:color w:val="222222"/>
        </w:rPr>
        <w:t>Visualización de los resultados</w:t>
      </w:r>
    </w:p>
    <w:p w:rsidR="00A452E9" w:rsidRPr="00A452E9" w:rsidRDefault="00A452E9" w:rsidP="00A452E9">
      <w:pPr>
        <w:spacing w:after="0"/>
        <w:rPr>
          <w:color w:val="333333"/>
        </w:rPr>
      </w:pPr>
    </w:p>
    <w:p w:rsidR="00C67BEE" w:rsidRDefault="00C67BEE"/>
    <w:p w:rsidR="00C67BEE" w:rsidRPr="00C67BEE" w:rsidRDefault="00C67BEE" w:rsidP="00C67BEE">
      <w:pPr>
        <w:jc w:val="both"/>
        <w:rPr>
          <w:rFonts w:cstheme="minorHAnsi"/>
        </w:rPr>
      </w:pPr>
      <w:r w:rsidRPr="00C67BEE">
        <w:rPr>
          <w:rFonts w:cstheme="minorHAnsi"/>
        </w:rPr>
        <w:t xml:space="preserve">Los participantes deben </w:t>
      </w:r>
      <w:r w:rsidR="00156736">
        <w:rPr>
          <w:rFonts w:cstheme="minorHAnsi"/>
        </w:rPr>
        <w:t xml:space="preserve">instalar R, </w:t>
      </w:r>
      <w:proofErr w:type="spellStart"/>
      <w:r w:rsidR="00156736">
        <w:rPr>
          <w:rFonts w:cstheme="minorHAnsi"/>
        </w:rPr>
        <w:t>R</w:t>
      </w:r>
      <w:r w:rsidRPr="00C67BEE">
        <w:rPr>
          <w:rFonts w:cstheme="minorHAnsi"/>
        </w:rPr>
        <w:t>Studio</w:t>
      </w:r>
      <w:proofErr w:type="spellEnd"/>
      <w:r w:rsidRPr="00C67BEE">
        <w:rPr>
          <w:rFonts w:cstheme="minorHAnsi"/>
        </w:rPr>
        <w:t xml:space="preserve">, </w:t>
      </w:r>
      <w:proofErr w:type="spellStart"/>
      <w:r w:rsidRPr="00C67BEE">
        <w:rPr>
          <w:rFonts w:cstheme="minorHAnsi"/>
        </w:rPr>
        <w:t>NodeXL</w:t>
      </w:r>
      <w:proofErr w:type="spellEnd"/>
      <w:r w:rsidRPr="00C67BEE">
        <w:rPr>
          <w:rFonts w:cstheme="minorHAnsi"/>
        </w:rPr>
        <w:t xml:space="preserve"> (</w:t>
      </w:r>
      <w:proofErr w:type="spellStart"/>
      <w:r w:rsidRPr="00C67BEE">
        <w:rPr>
          <w:rFonts w:cstheme="minorHAnsi"/>
        </w:rPr>
        <w:t>template</w:t>
      </w:r>
      <w:proofErr w:type="spellEnd"/>
      <w:r w:rsidRPr="00C67BEE">
        <w:rPr>
          <w:rFonts w:cstheme="minorHAnsi"/>
        </w:rPr>
        <w:t xml:space="preserve"> para Excel</w:t>
      </w:r>
      <w:r>
        <w:rPr>
          <w:rFonts w:cstheme="minorHAnsi"/>
        </w:rPr>
        <w:t xml:space="preserve">) y </w:t>
      </w:r>
      <w:proofErr w:type="spellStart"/>
      <w:r>
        <w:rPr>
          <w:rFonts w:cstheme="minorHAnsi"/>
        </w:rPr>
        <w:t>Gephi</w:t>
      </w:r>
      <w:proofErr w:type="spellEnd"/>
      <w:r>
        <w:rPr>
          <w:rFonts w:cstheme="minorHAnsi"/>
        </w:rPr>
        <w:t>.</w:t>
      </w:r>
    </w:p>
    <w:p w:rsidR="00C67BEE" w:rsidRPr="00C67BEE" w:rsidRDefault="00C67BEE">
      <w:r w:rsidRPr="00C67BEE">
        <w:br w:type="page"/>
      </w:r>
    </w:p>
    <w:p w:rsidR="00C67BEE" w:rsidRPr="00E64570" w:rsidRDefault="00C67BEE" w:rsidP="00C67BEE">
      <w:pPr>
        <w:spacing w:after="0" w:line="240" w:lineRule="auto"/>
        <w:rPr>
          <w:b/>
          <w:sz w:val="24"/>
        </w:rPr>
      </w:pPr>
      <w:r w:rsidRPr="00E64570">
        <w:rPr>
          <w:b/>
          <w:sz w:val="24"/>
        </w:rPr>
        <w:lastRenderedPageBreak/>
        <w:t xml:space="preserve">Programa </w:t>
      </w:r>
    </w:p>
    <w:p w:rsidR="00C67BEE" w:rsidRDefault="00C67BEE" w:rsidP="00C67BEE">
      <w:pPr>
        <w:spacing w:after="0" w:line="240" w:lineRule="auto"/>
        <w:rPr>
          <w:b/>
        </w:rPr>
      </w:pPr>
    </w:p>
    <w:p w:rsidR="00C67BEE" w:rsidRDefault="00C67BEE" w:rsidP="00C67BEE">
      <w:pPr>
        <w:spacing w:after="0" w:line="240" w:lineRule="auto"/>
        <w:rPr>
          <w:b/>
        </w:rPr>
      </w:pPr>
      <w:r>
        <w:rPr>
          <w:b/>
        </w:rPr>
        <w:t>Día 1 – 3 horas</w:t>
      </w:r>
    </w:p>
    <w:p w:rsidR="00C67BEE" w:rsidRPr="00401F65" w:rsidRDefault="00C67BEE" w:rsidP="00C67BEE">
      <w:pPr>
        <w:spacing w:after="0" w:line="240" w:lineRule="auto"/>
      </w:pPr>
    </w:p>
    <w:p w:rsidR="00C67BEE" w:rsidRPr="00A7734B" w:rsidRDefault="00C67BEE" w:rsidP="00A7734B">
      <w:pPr>
        <w:pStyle w:val="Ttulo2"/>
        <w:numPr>
          <w:ilvl w:val="0"/>
          <w:numId w:val="8"/>
        </w:numPr>
        <w:rPr>
          <w:rFonts w:asciiTheme="minorHAnsi" w:hAnsiTheme="minorHAnsi"/>
          <w:b/>
          <w:color w:val="auto"/>
          <w:sz w:val="24"/>
        </w:rPr>
      </w:pPr>
      <w:r w:rsidRPr="00A7734B">
        <w:rPr>
          <w:rFonts w:asciiTheme="minorHAnsi" w:hAnsiTheme="minorHAnsi"/>
          <w:b/>
          <w:color w:val="auto"/>
          <w:sz w:val="24"/>
        </w:rPr>
        <w:t>Introducción</w:t>
      </w:r>
      <w:r w:rsidR="00AB4097" w:rsidRPr="00A7734B">
        <w:rPr>
          <w:rFonts w:asciiTheme="minorHAnsi" w:hAnsiTheme="minorHAnsi"/>
          <w:b/>
          <w:color w:val="auto"/>
          <w:sz w:val="24"/>
        </w:rPr>
        <w:t xml:space="preserve"> a la ciencia social computacional</w:t>
      </w:r>
    </w:p>
    <w:p w:rsidR="00C67BEE" w:rsidRPr="00401F65" w:rsidRDefault="00C67BEE" w:rsidP="00A7734B">
      <w:pPr>
        <w:pStyle w:val="Prrafodelista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401F65">
        <w:rPr>
          <w:rFonts w:cstheme="minorHAnsi"/>
        </w:rPr>
        <w:t>Los datos como artefactos digitales de la vida social y política</w:t>
      </w:r>
    </w:p>
    <w:p w:rsidR="00AB4097" w:rsidRPr="00401F65" w:rsidRDefault="00AB4097" w:rsidP="00A7734B">
      <w:pPr>
        <w:numPr>
          <w:ilvl w:val="1"/>
          <w:numId w:val="9"/>
        </w:numPr>
        <w:suppressAutoHyphens/>
        <w:overflowPunct w:val="0"/>
        <w:spacing w:after="0" w:line="240" w:lineRule="auto"/>
      </w:pPr>
      <w:r w:rsidRPr="00282959">
        <w:rPr>
          <w:rFonts w:cstheme="minorHAnsi"/>
        </w:rPr>
        <w:t>Interpretación y relevancia del contexto</w:t>
      </w:r>
    </w:p>
    <w:p w:rsidR="00C67BEE" w:rsidRDefault="00C67BEE" w:rsidP="00A7734B">
      <w:pPr>
        <w:pStyle w:val="Prrafodelista"/>
        <w:numPr>
          <w:ilvl w:val="1"/>
          <w:numId w:val="9"/>
        </w:numPr>
        <w:spacing w:after="0" w:line="240" w:lineRule="auto"/>
      </w:pPr>
      <w:r w:rsidRPr="00401F65">
        <w:t xml:space="preserve">Los desafíos del muestreo </w:t>
      </w:r>
      <w:r>
        <w:t>y la representatividad</w:t>
      </w:r>
    </w:p>
    <w:p w:rsidR="00AB4097" w:rsidRPr="00401F65" w:rsidRDefault="00AB4097" w:rsidP="00A7734B">
      <w:pPr>
        <w:pStyle w:val="Prrafodelista"/>
        <w:numPr>
          <w:ilvl w:val="1"/>
          <w:numId w:val="9"/>
        </w:numPr>
        <w:spacing w:after="0" w:line="240" w:lineRule="auto"/>
      </w:pPr>
      <w:r>
        <w:t>Ciencia de datos y ciencias sociales</w:t>
      </w:r>
    </w:p>
    <w:p w:rsidR="00C67BEE" w:rsidRPr="00401F65" w:rsidRDefault="00C67BEE" w:rsidP="00C01852">
      <w:pPr>
        <w:spacing w:after="0" w:line="240" w:lineRule="auto"/>
      </w:pPr>
    </w:p>
    <w:p w:rsidR="00A7734B" w:rsidRDefault="00C67BEE" w:rsidP="00A7734B">
      <w:pPr>
        <w:pStyle w:val="Ttulo2"/>
        <w:numPr>
          <w:ilvl w:val="0"/>
          <w:numId w:val="8"/>
        </w:numPr>
        <w:rPr>
          <w:rFonts w:asciiTheme="minorHAnsi" w:hAnsiTheme="minorHAnsi"/>
          <w:b/>
          <w:color w:val="auto"/>
          <w:sz w:val="24"/>
        </w:rPr>
      </w:pPr>
      <w:r w:rsidRPr="00A7734B">
        <w:rPr>
          <w:rFonts w:asciiTheme="minorHAnsi" w:hAnsiTheme="minorHAnsi"/>
          <w:b/>
          <w:color w:val="auto"/>
          <w:sz w:val="24"/>
        </w:rPr>
        <w:t>Obtención de datos</w:t>
      </w:r>
      <w:r w:rsidR="00AB4097" w:rsidRPr="00A7734B">
        <w:rPr>
          <w:rFonts w:asciiTheme="minorHAnsi" w:hAnsiTheme="minorHAnsi"/>
          <w:b/>
          <w:color w:val="auto"/>
          <w:sz w:val="24"/>
        </w:rPr>
        <w:t xml:space="preserve"> estructurados</w:t>
      </w:r>
    </w:p>
    <w:p w:rsidR="00A7734B" w:rsidRPr="00A7734B" w:rsidRDefault="00A7734B" w:rsidP="00A7734B">
      <w:pPr>
        <w:pStyle w:val="Prrafodelista"/>
        <w:numPr>
          <w:ilvl w:val="0"/>
          <w:numId w:val="10"/>
        </w:numPr>
        <w:spacing w:after="0" w:line="240" w:lineRule="auto"/>
        <w:rPr>
          <w:rFonts w:cstheme="minorHAnsi"/>
          <w:vanish/>
        </w:rPr>
      </w:pPr>
    </w:p>
    <w:p w:rsidR="00A7734B" w:rsidRPr="00A7734B" w:rsidRDefault="00A7734B" w:rsidP="00A7734B">
      <w:pPr>
        <w:pStyle w:val="Prrafodelista"/>
        <w:numPr>
          <w:ilvl w:val="0"/>
          <w:numId w:val="10"/>
        </w:numPr>
        <w:spacing w:after="0" w:line="240" w:lineRule="auto"/>
        <w:rPr>
          <w:rFonts w:cstheme="minorHAnsi"/>
          <w:vanish/>
        </w:rPr>
      </w:pPr>
    </w:p>
    <w:p w:rsidR="00C67BEE" w:rsidRPr="00A7734B" w:rsidRDefault="00C67BEE" w:rsidP="00A7734B">
      <w:pPr>
        <w:pStyle w:val="Prrafodelista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A7734B">
        <w:rPr>
          <w:rFonts w:cstheme="minorHAnsi"/>
        </w:rPr>
        <w:t>Consideraciones teóricas</w:t>
      </w:r>
    </w:p>
    <w:p w:rsidR="00DD4682" w:rsidRPr="00A7734B" w:rsidRDefault="00C67BEE" w:rsidP="00A7734B">
      <w:pPr>
        <w:pStyle w:val="Prrafodelista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A7734B">
        <w:rPr>
          <w:rFonts w:cstheme="minorHAnsi"/>
        </w:rPr>
        <w:t>Fuentes e Interfaces de programación de aplicaciones (</w:t>
      </w:r>
      <w:proofErr w:type="spellStart"/>
      <w:r w:rsidRPr="00A7734B">
        <w:rPr>
          <w:rFonts w:cstheme="minorHAnsi"/>
        </w:rPr>
        <w:t>APIs</w:t>
      </w:r>
      <w:proofErr w:type="spellEnd"/>
      <w:r w:rsidRPr="00A7734B">
        <w:rPr>
          <w:rFonts w:cstheme="minorHAnsi"/>
        </w:rPr>
        <w:t>)</w:t>
      </w:r>
    </w:p>
    <w:p w:rsidR="00DD4682" w:rsidRPr="00A7734B" w:rsidRDefault="00DD4682" w:rsidP="00A7734B">
      <w:pPr>
        <w:pStyle w:val="Prrafodelista"/>
        <w:numPr>
          <w:ilvl w:val="1"/>
          <w:numId w:val="10"/>
        </w:numPr>
        <w:spacing w:after="0" w:line="240" w:lineRule="auto"/>
        <w:rPr>
          <w:rFonts w:cstheme="minorHAnsi"/>
        </w:rPr>
      </w:pPr>
      <w:proofErr w:type="spellStart"/>
      <w:r w:rsidRPr="00A7734B">
        <w:rPr>
          <w:rFonts w:cstheme="minorHAnsi"/>
        </w:rPr>
        <w:t>NodeXL</w:t>
      </w:r>
      <w:proofErr w:type="spellEnd"/>
      <w:r w:rsidRPr="00A7734B">
        <w:rPr>
          <w:rFonts w:cstheme="minorHAnsi"/>
        </w:rPr>
        <w:t xml:space="preserve"> - Excel add-ons (interfaces </w:t>
      </w:r>
      <w:proofErr w:type="spellStart"/>
      <w:r w:rsidRPr="00A7734B">
        <w:rPr>
          <w:rFonts w:cstheme="minorHAnsi"/>
        </w:rPr>
        <w:t>desde</w:t>
      </w:r>
      <w:proofErr w:type="spellEnd"/>
      <w:r w:rsidRPr="00A7734B">
        <w:rPr>
          <w:rFonts w:cstheme="minorHAnsi"/>
        </w:rPr>
        <w:t xml:space="preserve"> MS Office) y Google Docs TAGS</w:t>
      </w:r>
    </w:p>
    <w:p w:rsidR="00AB4097" w:rsidRPr="00DD4682" w:rsidRDefault="00AB4097" w:rsidP="00AB4097">
      <w:pPr>
        <w:spacing w:after="0" w:line="240" w:lineRule="auto"/>
        <w:rPr>
          <w:b/>
          <w:lang w:val="en-US"/>
        </w:rPr>
      </w:pPr>
    </w:p>
    <w:p w:rsidR="00AB4097" w:rsidRPr="00AB4097" w:rsidRDefault="00AB4097" w:rsidP="00AB4097">
      <w:pPr>
        <w:spacing w:after="0" w:line="240" w:lineRule="auto"/>
        <w:rPr>
          <w:b/>
        </w:rPr>
      </w:pPr>
      <w:r w:rsidRPr="00AB4097">
        <w:rPr>
          <w:b/>
        </w:rPr>
        <w:t>Día 2 – 3 horas</w:t>
      </w:r>
    </w:p>
    <w:p w:rsidR="00C67BEE" w:rsidRDefault="00C67BEE" w:rsidP="00C67BEE">
      <w:pPr>
        <w:spacing w:after="0" w:line="240" w:lineRule="auto"/>
        <w:rPr>
          <w:lang w:val="en-US"/>
        </w:rPr>
      </w:pPr>
    </w:p>
    <w:p w:rsidR="00AB4097" w:rsidRPr="00A7734B" w:rsidRDefault="00DD4682" w:rsidP="00A7734B">
      <w:pPr>
        <w:pStyle w:val="Prrafodelista"/>
        <w:numPr>
          <w:ilvl w:val="1"/>
          <w:numId w:val="10"/>
        </w:numPr>
        <w:spacing w:after="0" w:line="240" w:lineRule="auto"/>
        <w:rPr>
          <w:rFonts w:cstheme="minorHAnsi"/>
        </w:rPr>
      </w:pPr>
      <w:proofErr w:type="spellStart"/>
      <w:r w:rsidRPr="00A7734B">
        <w:rPr>
          <w:rFonts w:cstheme="minorHAnsi"/>
        </w:rPr>
        <w:t>Paquetes</w:t>
      </w:r>
      <w:proofErr w:type="spellEnd"/>
      <w:r w:rsidRPr="00A7734B">
        <w:rPr>
          <w:rFonts w:cstheme="minorHAnsi"/>
        </w:rPr>
        <w:t xml:space="preserve"> de R para Twitter</w:t>
      </w:r>
    </w:p>
    <w:p w:rsidR="00DD4682" w:rsidRPr="00A7734B" w:rsidRDefault="00DD4682" w:rsidP="00A7734B">
      <w:pPr>
        <w:pStyle w:val="Prrafodelista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A7734B">
        <w:rPr>
          <w:rFonts w:cstheme="minorHAnsi"/>
        </w:rPr>
        <w:t>Scraping</w:t>
      </w:r>
    </w:p>
    <w:p w:rsidR="00DD4682" w:rsidRPr="00A7734B" w:rsidRDefault="00DD4682" w:rsidP="00A7734B">
      <w:pPr>
        <w:pStyle w:val="Prrafodelista"/>
        <w:numPr>
          <w:ilvl w:val="1"/>
          <w:numId w:val="10"/>
        </w:numPr>
        <w:spacing w:after="0" w:line="240" w:lineRule="auto"/>
        <w:rPr>
          <w:rFonts w:cstheme="minorHAnsi"/>
        </w:rPr>
      </w:pPr>
      <w:proofErr w:type="spellStart"/>
      <w:r w:rsidRPr="00A7734B">
        <w:rPr>
          <w:rFonts w:cstheme="minorHAnsi"/>
        </w:rPr>
        <w:t>Redes</w:t>
      </w:r>
      <w:proofErr w:type="spellEnd"/>
      <w:r w:rsidRPr="00A7734B">
        <w:rPr>
          <w:rFonts w:cstheme="minorHAnsi"/>
        </w:rPr>
        <w:t xml:space="preserve"> de </w:t>
      </w:r>
      <w:proofErr w:type="spellStart"/>
      <w:r w:rsidRPr="00A7734B">
        <w:rPr>
          <w:rFonts w:cstheme="minorHAnsi"/>
        </w:rPr>
        <w:t>hipervínculos</w:t>
      </w:r>
      <w:proofErr w:type="spellEnd"/>
    </w:p>
    <w:p w:rsidR="00AB4097" w:rsidRPr="00401F65" w:rsidRDefault="00AB4097" w:rsidP="00C67BEE">
      <w:pPr>
        <w:spacing w:after="0" w:line="240" w:lineRule="auto"/>
        <w:rPr>
          <w:lang w:val="en-US"/>
        </w:rPr>
      </w:pPr>
    </w:p>
    <w:p w:rsidR="00C67BEE" w:rsidRPr="00A7734B" w:rsidRDefault="00C67BEE" w:rsidP="00A7734B">
      <w:pPr>
        <w:pStyle w:val="Ttulo2"/>
        <w:numPr>
          <w:ilvl w:val="0"/>
          <w:numId w:val="8"/>
        </w:numPr>
        <w:rPr>
          <w:rFonts w:asciiTheme="minorHAnsi" w:hAnsiTheme="minorHAnsi"/>
          <w:b/>
          <w:color w:val="auto"/>
          <w:sz w:val="24"/>
        </w:rPr>
      </w:pPr>
      <w:r w:rsidRPr="00A7734B">
        <w:rPr>
          <w:rFonts w:asciiTheme="minorHAnsi" w:hAnsiTheme="minorHAnsi"/>
          <w:b/>
          <w:color w:val="auto"/>
          <w:sz w:val="24"/>
        </w:rPr>
        <w:t>Procesami</w:t>
      </w:r>
      <w:r w:rsidR="00156736" w:rsidRPr="00A7734B">
        <w:rPr>
          <w:rFonts w:asciiTheme="minorHAnsi" w:hAnsiTheme="minorHAnsi"/>
          <w:b/>
          <w:color w:val="auto"/>
          <w:sz w:val="24"/>
        </w:rPr>
        <w:t>ento  y estructuración de datos</w:t>
      </w:r>
    </w:p>
    <w:p w:rsidR="00A7734B" w:rsidRPr="00A7734B" w:rsidRDefault="00A7734B" w:rsidP="00A7734B">
      <w:pPr>
        <w:pStyle w:val="Prrafodelista"/>
        <w:numPr>
          <w:ilvl w:val="0"/>
          <w:numId w:val="10"/>
        </w:numPr>
        <w:spacing w:after="0" w:line="240" w:lineRule="auto"/>
        <w:rPr>
          <w:rFonts w:cstheme="minorHAnsi"/>
          <w:vanish/>
        </w:rPr>
      </w:pPr>
    </w:p>
    <w:p w:rsidR="00156736" w:rsidRPr="00A7734B" w:rsidRDefault="00156736" w:rsidP="00A7734B">
      <w:pPr>
        <w:pStyle w:val="Prrafodelista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A7734B">
        <w:rPr>
          <w:rFonts w:cstheme="minorHAnsi"/>
        </w:rPr>
        <w:t xml:space="preserve">JSON </w:t>
      </w:r>
      <w:proofErr w:type="spellStart"/>
      <w:r w:rsidRPr="00A7734B">
        <w:rPr>
          <w:rFonts w:cstheme="minorHAnsi"/>
        </w:rPr>
        <w:t>parser</w:t>
      </w:r>
      <w:proofErr w:type="spellEnd"/>
    </w:p>
    <w:p w:rsidR="00156736" w:rsidRPr="00A7734B" w:rsidRDefault="00156736" w:rsidP="00A7734B">
      <w:pPr>
        <w:pStyle w:val="Prrafodelista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A7734B">
        <w:rPr>
          <w:rFonts w:cstheme="minorHAnsi"/>
        </w:rPr>
        <w:t>Extracción de texto</w:t>
      </w:r>
    </w:p>
    <w:p w:rsidR="00C67BEE" w:rsidRDefault="00C67BEE" w:rsidP="00C67BEE">
      <w:pPr>
        <w:pStyle w:val="Prrafodelista"/>
        <w:spacing w:after="0" w:line="240" w:lineRule="auto"/>
        <w:ind w:left="360"/>
      </w:pPr>
    </w:p>
    <w:p w:rsidR="00AB4097" w:rsidRPr="00AB4097" w:rsidRDefault="00AB4097" w:rsidP="00AB4097">
      <w:pPr>
        <w:spacing w:after="0" w:line="240" w:lineRule="auto"/>
        <w:rPr>
          <w:b/>
        </w:rPr>
      </w:pPr>
      <w:r w:rsidRPr="00AB4097">
        <w:rPr>
          <w:b/>
        </w:rPr>
        <w:t>Día 3 – 3 horas</w:t>
      </w:r>
    </w:p>
    <w:p w:rsidR="00C67BEE" w:rsidRPr="00D546DE" w:rsidRDefault="00C67BEE" w:rsidP="00C67BEE">
      <w:pPr>
        <w:pStyle w:val="Prrafodelista"/>
        <w:spacing w:after="0" w:line="240" w:lineRule="auto"/>
        <w:ind w:left="360"/>
      </w:pPr>
    </w:p>
    <w:p w:rsidR="00C67BEE" w:rsidRPr="00A7734B" w:rsidRDefault="00C67BEE" w:rsidP="00A7734B">
      <w:pPr>
        <w:pStyle w:val="Ttulo2"/>
        <w:numPr>
          <w:ilvl w:val="0"/>
          <w:numId w:val="8"/>
        </w:numPr>
        <w:rPr>
          <w:rFonts w:asciiTheme="minorHAnsi" w:hAnsiTheme="minorHAnsi"/>
          <w:b/>
          <w:color w:val="auto"/>
          <w:sz w:val="24"/>
        </w:rPr>
      </w:pPr>
      <w:r w:rsidRPr="00A7734B">
        <w:rPr>
          <w:rFonts w:asciiTheme="minorHAnsi" w:hAnsiTheme="minorHAnsi"/>
          <w:b/>
          <w:color w:val="auto"/>
          <w:sz w:val="24"/>
        </w:rPr>
        <w:t>Análisis de redes sociales</w:t>
      </w:r>
    </w:p>
    <w:p w:rsidR="00A7734B" w:rsidRPr="00A7734B" w:rsidRDefault="00A7734B" w:rsidP="00A7734B">
      <w:pPr>
        <w:pStyle w:val="Prrafodelista"/>
        <w:numPr>
          <w:ilvl w:val="0"/>
          <w:numId w:val="11"/>
        </w:numPr>
        <w:spacing w:after="0" w:line="240" w:lineRule="auto"/>
        <w:rPr>
          <w:vanish/>
        </w:rPr>
      </w:pPr>
    </w:p>
    <w:p w:rsidR="00A7734B" w:rsidRPr="00A7734B" w:rsidRDefault="00A7734B" w:rsidP="00A7734B">
      <w:pPr>
        <w:pStyle w:val="Prrafodelista"/>
        <w:numPr>
          <w:ilvl w:val="0"/>
          <w:numId w:val="11"/>
        </w:numPr>
        <w:spacing w:after="0" w:line="240" w:lineRule="auto"/>
        <w:rPr>
          <w:vanish/>
        </w:rPr>
      </w:pPr>
    </w:p>
    <w:p w:rsidR="00A7734B" w:rsidRPr="00A7734B" w:rsidRDefault="00A7734B" w:rsidP="00A7734B">
      <w:pPr>
        <w:pStyle w:val="Prrafodelista"/>
        <w:numPr>
          <w:ilvl w:val="0"/>
          <w:numId w:val="11"/>
        </w:numPr>
        <w:spacing w:after="0" w:line="240" w:lineRule="auto"/>
        <w:rPr>
          <w:vanish/>
        </w:rPr>
      </w:pPr>
    </w:p>
    <w:p w:rsidR="00A7734B" w:rsidRPr="00A7734B" w:rsidRDefault="00A7734B" w:rsidP="00A7734B">
      <w:pPr>
        <w:pStyle w:val="Prrafodelista"/>
        <w:numPr>
          <w:ilvl w:val="0"/>
          <w:numId w:val="11"/>
        </w:numPr>
        <w:spacing w:after="0" w:line="240" w:lineRule="auto"/>
        <w:rPr>
          <w:vanish/>
        </w:rPr>
      </w:pPr>
    </w:p>
    <w:p w:rsidR="00A7734B" w:rsidRDefault="00C67BEE" w:rsidP="00A7734B">
      <w:pPr>
        <w:pStyle w:val="Prrafodelista"/>
        <w:numPr>
          <w:ilvl w:val="1"/>
          <w:numId w:val="11"/>
        </w:numPr>
        <w:spacing w:after="0" w:line="240" w:lineRule="auto"/>
      </w:pPr>
      <w:r w:rsidRPr="00401F65">
        <w:t>Consideraciones teóricas</w:t>
      </w:r>
    </w:p>
    <w:p w:rsidR="00C67BEE" w:rsidRPr="00401F65" w:rsidRDefault="00C67BEE" w:rsidP="00A7734B">
      <w:pPr>
        <w:pStyle w:val="Prrafodelista"/>
        <w:numPr>
          <w:ilvl w:val="2"/>
          <w:numId w:val="11"/>
        </w:numPr>
        <w:spacing w:after="0" w:line="240" w:lineRule="auto"/>
      </w:pPr>
      <w:r w:rsidRPr="00401F65">
        <w:t xml:space="preserve">Descripción </w:t>
      </w:r>
    </w:p>
    <w:p w:rsidR="00C67BEE" w:rsidRPr="00401F65" w:rsidRDefault="00C67BEE" w:rsidP="00A7734B">
      <w:pPr>
        <w:pStyle w:val="Prrafodelista"/>
        <w:numPr>
          <w:ilvl w:val="2"/>
          <w:numId w:val="11"/>
        </w:numPr>
        <w:spacing w:after="0" w:line="240" w:lineRule="auto"/>
      </w:pPr>
      <w:r w:rsidRPr="00401F65">
        <w:t>Actores</w:t>
      </w:r>
      <w:r w:rsidR="00156736">
        <w:t xml:space="preserve"> más prominentes y prestigiosos</w:t>
      </w:r>
    </w:p>
    <w:p w:rsidR="00C67BEE" w:rsidRDefault="00C67BEE" w:rsidP="00A7734B">
      <w:pPr>
        <w:pStyle w:val="Prrafodelista"/>
        <w:numPr>
          <w:ilvl w:val="2"/>
          <w:numId w:val="11"/>
        </w:numPr>
        <w:spacing w:after="0" w:line="240" w:lineRule="auto"/>
      </w:pPr>
      <w:r w:rsidRPr="00401F65">
        <w:t xml:space="preserve">Patrones de difusión y niveles de influencia </w:t>
      </w:r>
    </w:p>
    <w:p w:rsidR="00A7734B" w:rsidRDefault="00C67BEE" w:rsidP="00A7734B">
      <w:pPr>
        <w:pStyle w:val="Prrafodelista"/>
        <w:numPr>
          <w:ilvl w:val="2"/>
          <w:numId w:val="11"/>
        </w:numPr>
        <w:spacing w:after="0" w:line="240" w:lineRule="auto"/>
      </w:pPr>
      <w:r>
        <w:t>Análisis dinámico</w:t>
      </w:r>
    </w:p>
    <w:p w:rsidR="00A7734B" w:rsidRDefault="00925925" w:rsidP="00A7734B">
      <w:pPr>
        <w:pStyle w:val="Prrafodelista"/>
        <w:numPr>
          <w:ilvl w:val="1"/>
          <w:numId w:val="11"/>
        </w:numPr>
        <w:spacing w:after="0" w:line="240" w:lineRule="auto"/>
      </w:pPr>
      <w:r>
        <w:t>Estudio de caso</w:t>
      </w:r>
      <w:r w:rsidR="00C67BEE" w:rsidRPr="00401F65">
        <w:t xml:space="preserve"> - SNA</w:t>
      </w:r>
      <w:r w:rsidR="00DD4682" w:rsidRPr="00DD4682">
        <w:t xml:space="preserve"> </w:t>
      </w:r>
      <w:r w:rsidR="00A7734B">
        <w:t>–</w:t>
      </w:r>
      <w:r w:rsidR="00DD4682">
        <w:t xml:space="preserve"> </w:t>
      </w:r>
      <w:proofErr w:type="spellStart"/>
      <w:r w:rsidR="00DD4682" w:rsidRPr="00DD4682">
        <w:t>NodeXL</w:t>
      </w:r>
      <w:proofErr w:type="spellEnd"/>
    </w:p>
    <w:p w:rsidR="00A7734B" w:rsidRDefault="00C67BEE" w:rsidP="00A7734B">
      <w:pPr>
        <w:pStyle w:val="Prrafodelista"/>
        <w:numPr>
          <w:ilvl w:val="2"/>
          <w:numId w:val="11"/>
        </w:numPr>
        <w:spacing w:after="0" w:line="240" w:lineRule="auto"/>
      </w:pPr>
      <w:proofErr w:type="spellStart"/>
      <w:r w:rsidRPr="00401F65">
        <w:t>Tweets</w:t>
      </w:r>
      <w:proofErr w:type="spellEnd"/>
    </w:p>
    <w:p w:rsidR="00C67BEE" w:rsidRPr="00401F65" w:rsidRDefault="00C67BEE" w:rsidP="00A7734B">
      <w:pPr>
        <w:pStyle w:val="Prrafodelista"/>
        <w:numPr>
          <w:ilvl w:val="2"/>
          <w:numId w:val="11"/>
        </w:numPr>
        <w:spacing w:after="0" w:line="240" w:lineRule="auto"/>
      </w:pPr>
      <w:r w:rsidRPr="00401F65">
        <w:t>H</w:t>
      </w:r>
      <w:r>
        <w:t>ipervínculos</w:t>
      </w:r>
    </w:p>
    <w:p w:rsidR="00C67BEE" w:rsidRPr="00401F65" w:rsidRDefault="00C67BEE" w:rsidP="00C67BEE">
      <w:pPr>
        <w:pStyle w:val="Prrafodelista"/>
        <w:spacing w:after="0" w:line="240" w:lineRule="auto"/>
      </w:pPr>
    </w:p>
    <w:p w:rsidR="00C67BEE" w:rsidRDefault="00C67BEE" w:rsidP="00AB4097">
      <w:pPr>
        <w:spacing w:after="0" w:line="240" w:lineRule="auto"/>
        <w:rPr>
          <w:b/>
        </w:rPr>
      </w:pPr>
      <w:r w:rsidRPr="00AB4097">
        <w:rPr>
          <w:b/>
        </w:rPr>
        <w:t xml:space="preserve">Día </w:t>
      </w:r>
      <w:r w:rsidR="00AB4097">
        <w:rPr>
          <w:b/>
        </w:rPr>
        <w:t>4</w:t>
      </w:r>
      <w:r w:rsidRPr="00AB4097">
        <w:rPr>
          <w:b/>
        </w:rPr>
        <w:t xml:space="preserve"> – 3 horas</w:t>
      </w:r>
    </w:p>
    <w:p w:rsidR="00156736" w:rsidRPr="00AB4097" w:rsidRDefault="00156736" w:rsidP="00AB4097">
      <w:pPr>
        <w:spacing w:after="0" w:line="240" w:lineRule="auto"/>
        <w:rPr>
          <w:b/>
        </w:rPr>
      </w:pPr>
    </w:p>
    <w:p w:rsidR="00C01852" w:rsidRPr="00401F65" w:rsidRDefault="00C01852" w:rsidP="00A7734B">
      <w:pPr>
        <w:pStyle w:val="Prrafodelista"/>
        <w:numPr>
          <w:ilvl w:val="1"/>
          <w:numId w:val="11"/>
        </w:numPr>
        <w:spacing w:after="0" w:line="240" w:lineRule="auto"/>
      </w:pPr>
      <w:r w:rsidRPr="00401F65">
        <w:t xml:space="preserve">Reducción de complejidad </w:t>
      </w:r>
      <w:r>
        <w:t>–</w:t>
      </w:r>
      <w:r w:rsidRPr="00401F65">
        <w:t xml:space="preserve"> </w:t>
      </w:r>
      <w:proofErr w:type="spellStart"/>
      <w:r w:rsidRPr="00401F65">
        <w:t>Clusters</w:t>
      </w:r>
      <w:proofErr w:type="spellEnd"/>
      <w:r w:rsidRPr="00401F65">
        <w:t xml:space="preserve"> </w:t>
      </w:r>
    </w:p>
    <w:p w:rsidR="00C67BEE" w:rsidRPr="00D546DE" w:rsidRDefault="00156736" w:rsidP="00A7734B">
      <w:pPr>
        <w:pStyle w:val="Prrafodelista"/>
        <w:numPr>
          <w:ilvl w:val="1"/>
          <w:numId w:val="11"/>
        </w:numPr>
        <w:spacing w:after="0" w:line="240" w:lineRule="auto"/>
      </w:pPr>
      <w:r w:rsidRPr="00401F65">
        <w:t>Visualización</w:t>
      </w:r>
      <w:r>
        <w:t xml:space="preserve"> – </w:t>
      </w:r>
      <w:proofErr w:type="spellStart"/>
      <w:r>
        <w:t>Gephi</w:t>
      </w:r>
      <w:proofErr w:type="spellEnd"/>
    </w:p>
    <w:p w:rsidR="00C67BEE" w:rsidRPr="00A7734B" w:rsidRDefault="00C67BEE" w:rsidP="00A7734B">
      <w:pPr>
        <w:pStyle w:val="Ttulo2"/>
        <w:numPr>
          <w:ilvl w:val="0"/>
          <w:numId w:val="8"/>
        </w:numPr>
        <w:rPr>
          <w:rFonts w:asciiTheme="minorHAnsi" w:hAnsiTheme="minorHAnsi"/>
          <w:b/>
          <w:color w:val="auto"/>
          <w:sz w:val="24"/>
        </w:rPr>
      </w:pPr>
      <w:r w:rsidRPr="00A7734B">
        <w:rPr>
          <w:rFonts w:asciiTheme="minorHAnsi" w:hAnsiTheme="minorHAnsi"/>
          <w:b/>
          <w:color w:val="auto"/>
          <w:sz w:val="24"/>
        </w:rPr>
        <w:t>Minería de texto</w:t>
      </w:r>
    </w:p>
    <w:p w:rsidR="00A7734B" w:rsidRPr="00A7734B" w:rsidRDefault="00A7734B" w:rsidP="00A7734B">
      <w:pPr>
        <w:pStyle w:val="Prrafodelista"/>
        <w:numPr>
          <w:ilvl w:val="0"/>
          <w:numId w:val="11"/>
        </w:numPr>
        <w:spacing w:after="0" w:line="240" w:lineRule="auto"/>
        <w:rPr>
          <w:vanish/>
        </w:rPr>
      </w:pPr>
    </w:p>
    <w:p w:rsidR="00C67BEE" w:rsidRPr="00401F65" w:rsidRDefault="00C67BEE" w:rsidP="00A7734B">
      <w:pPr>
        <w:pStyle w:val="Prrafodelista"/>
        <w:numPr>
          <w:ilvl w:val="1"/>
          <w:numId w:val="11"/>
        </w:numPr>
        <w:spacing w:after="0" w:line="240" w:lineRule="auto"/>
      </w:pPr>
      <w:r w:rsidRPr="00401F65">
        <w:t>Consideraciones teóricas</w:t>
      </w:r>
    </w:p>
    <w:p w:rsidR="00C67BEE" w:rsidRPr="00401F65" w:rsidRDefault="00C67BEE" w:rsidP="00A7734B">
      <w:pPr>
        <w:pStyle w:val="Prrafodelista"/>
        <w:numPr>
          <w:ilvl w:val="1"/>
          <w:numId w:val="11"/>
        </w:numPr>
        <w:spacing w:after="0" w:line="240" w:lineRule="auto"/>
      </w:pPr>
      <w:r w:rsidRPr="00401F65">
        <w:t>Representación y descripción: convirtiendo el texto en datos</w:t>
      </w:r>
    </w:p>
    <w:p w:rsidR="00C67BEE" w:rsidRDefault="00156736" w:rsidP="00A7734B">
      <w:pPr>
        <w:pStyle w:val="Prrafodelista"/>
        <w:numPr>
          <w:ilvl w:val="1"/>
          <w:numId w:val="11"/>
        </w:numPr>
        <w:spacing w:after="0" w:line="240" w:lineRule="auto"/>
      </w:pPr>
      <w:r>
        <w:t>Interpretación y exploración</w:t>
      </w:r>
    </w:p>
    <w:p w:rsidR="00925925" w:rsidRPr="00DD4682" w:rsidRDefault="00925925" w:rsidP="00925925">
      <w:pPr>
        <w:pStyle w:val="Prrafodelista"/>
        <w:spacing w:after="0" w:line="240" w:lineRule="auto"/>
        <w:ind w:left="1440"/>
      </w:pPr>
    </w:p>
    <w:p w:rsidR="00DD4682" w:rsidRPr="00AB4097" w:rsidRDefault="00DD4682" w:rsidP="00DD4682">
      <w:pPr>
        <w:spacing w:after="0" w:line="240" w:lineRule="auto"/>
        <w:rPr>
          <w:b/>
        </w:rPr>
      </w:pPr>
      <w:r w:rsidRPr="00AB4097">
        <w:rPr>
          <w:b/>
        </w:rPr>
        <w:t xml:space="preserve">Día </w:t>
      </w:r>
      <w:r>
        <w:rPr>
          <w:b/>
        </w:rPr>
        <w:t>5</w:t>
      </w:r>
      <w:r w:rsidRPr="00AB4097">
        <w:rPr>
          <w:b/>
        </w:rPr>
        <w:t xml:space="preserve"> – 3 horas</w:t>
      </w:r>
    </w:p>
    <w:p w:rsidR="00A7734B" w:rsidRDefault="00156736" w:rsidP="00A7734B">
      <w:pPr>
        <w:pStyle w:val="Prrafodelista"/>
        <w:numPr>
          <w:ilvl w:val="1"/>
          <w:numId w:val="11"/>
        </w:numPr>
        <w:spacing w:after="0" w:line="240" w:lineRule="auto"/>
      </w:pPr>
      <w:r>
        <w:t>Visualización</w:t>
      </w:r>
      <w:r w:rsidR="00E15D00">
        <w:t xml:space="preserve"> y análisis</w:t>
      </w:r>
    </w:p>
    <w:p w:rsidR="00A7734B" w:rsidRDefault="00156736" w:rsidP="00A7734B">
      <w:pPr>
        <w:pStyle w:val="Prrafodelista"/>
        <w:numPr>
          <w:ilvl w:val="2"/>
          <w:numId w:val="11"/>
        </w:numPr>
        <w:spacing w:after="0" w:line="240" w:lineRule="auto"/>
      </w:pPr>
      <w:r>
        <w:t>Nubes de términos</w:t>
      </w:r>
      <w:r w:rsidR="00E15D00">
        <w:t xml:space="preserve">, </w:t>
      </w:r>
      <w:proofErr w:type="spellStart"/>
      <w:r w:rsidR="00E15D00">
        <w:t>tags</w:t>
      </w:r>
      <w:proofErr w:type="spellEnd"/>
      <w:r w:rsidR="00E15D00">
        <w:t xml:space="preserve">, </w:t>
      </w:r>
    </w:p>
    <w:p w:rsidR="00A7734B" w:rsidRDefault="00156736" w:rsidP="00A7734B">
      <w:pPr>
        <w:pStyle w:val="Prrafodelista"/>
        <w:numPr>
          <w:ilvl w:val="2"/>
          <w:numId w:val="11"/>
        </w:numPr>
        <w:spacing w:after="0" w:line="240" w:lineRule="auto"/>
      </w:pPr>
      <w:r>
        <w:t xml:space="preserve">Redes de términos </w:t>
      </w:r>
      <w:r w:rsidRPr="00401F65">
        <w:t xml:space="preserve">y </w:t>
      </w:r>
      <w:proofErr w:type="spellStart"/>
      <w:r w:rsidRPr="00401F65">
        <w:t>clusters</w:t>
      </w:r>
      <w:proofErr w:type="spellEnd"/>
    </w:p>
    <w:p w:rsidR="00A7734B" w:rsidRDefault="00156736" w:rsidP="00A7734B">
      <w:pPr>
        <w:pStyle w:val="Prrafodelista"/>
        <w:numPr>
          <w:ilvl w:val="1"/>
          <w:numId w:val="11"/>
        </w:numPr>
        <w:spacing w:after="0" w:line="240" w:lineRule="auto"/>
      </w:pPr>
      <w:r>
        <w:lastRenderedPageBreak/>
        <w:t xml:space="preserve">Análisis de sentimiento </w:t>
      </w:r>
      <w:r w:rsidRPr="00401F65">
        <w:t xml:space="preserve">– clasificación </w:t>
      </w:r>
      <w:r>
        <w:t xml:space="preserve">por diccionario </w:t>
      </w:r>
    </w:p>
    <w:p w:rsidR="00156736" w:rsidRDefault="00156736" w:rsidP="00A7734B">
      <w:pPr>
        <w:pStyle w:val="Prrafodelista"/>
        <w:numPr>
          <w:ilvl w:val="1"/>
          <w:numId w:val="11"/>
        </w:numPr>
        <w:spacing w:after="0" w:line="240" w:lineRule="auto"/>
      </w:pPr>
      <w:bookmarkStart w:id="0" w:name="_GoBack"/>
      <w:bookmarkEnd w:id="0"/>
      <w:r w:rsidRPr="00401F65">
        <w:t>Visualización</w:t>
      </w:r>
    </w:p>
    <w:p w:rsidR="00DD4682" w:rsidRPr="00D546DE" w:rsidRDefault="00DD4682" w:rsidP="00C67BEE">
      <w:pPr>
        <w:rPr>
          <w:b/>
        </w:rPr>
      </w:pPr>
    </w:p>
    <w:p w:rsidR="00C67BEE" w:rsidRPr="00E64570" w:rsidRDefault="00C67BEE" w:rsidP="00C67BEE">
      <w:pPr>
        <w:rPr>
          <w:b/>
          <w:sz w:val="24"/>
        </w:rPr>
      </w:pPr>
      <w:r w:rsidRPr="00E64570">
        <w:rPr>
          <w:b/>
          <w:sz w:val="24"/>
        </w:rPr>
        <w:t>Destinatarios</w:t>
      </w:r>
    </w:p>
    <w:p w:rsidR="00C67BEE" w:rsidRPr="00D546DE" w:rsidRDefault="00C67BEE" w:rsidP="00C67BEE">
      <w:pPr>
        <w:rPr>
          <w:rFonts w:cstheme="minorHAnsi"/>
          <w:color w:val="08000D"/>
        </w:rPr>
      </w:pPr>
      <w:r w:rsidRPr="00D546DE">
        <w:rPr>
          <w:rFonts w:cstheme="minorHAnsi"/>
          <w:color w:val="08000D"/>
        </w:rPr>
        <w:t xml:space="preserve">El taller está especialmente diseñado para </w:t>
      </w:r>
      <w:r w:rsidR="006200AB">
        <w:rPr>
          <w:rFonts w:cstheme="minorHAnsi"/>
          <w:color w:val="08000D"/>
        </w:rPr>
        <w:t>estudiantes de ciencias sociales</w:t>
      </w:r>
      <w:r w:rsidRPr="00D546DE">
        <w:rPr>
          <w:rFonts w:cstheme="minorHAnsi"/>
          <w:color w:val="08000D"/>
        </w:rPr>
        <w:t xml:space="preserve"> con interés en </w:t>
      </w:r>
      <w:r>
        <w:rPr>
          <w:rFonts w:cstheme="minorHAnsi"/>
          <w:color w:val="08000D"/>
        </w:rPr>
        <w:t>e</w:t>
      </w:r>
      <w:r w:rsidRPr="00D546DE">
        <w:rPr>
          <w:rFonts w:cstheme="minorHAnsi"/>
          <w:color w:val="08000D"/>
        </w:rPr>
        <w:t xml:space="preserve">l análisis de datos obtenidos a través de Internet y medios sociales.  </w:t>
      </w:r>
    </w:p>
    <w:p w:rsidR="00C67BEE" w:rsidRDefault="00C67BEE" w:rsidP="00C67BEE">
      <w:pPr>
        <w:rPr>
          <w:b/>
        </w:rPr>
      </w:pPr>
    </w:p>
    <w:p w:rsidR="00C67BEE" w:rsidRPr="00E64570" w:rsidRDefault="00C67BEE" w:rsidP="00C67BEE">
      <w:pPr>
        <w:rPr>
          <w:b/>
          <w:sz w:val="24"/>
        </w:rPr>
      </w:pPr>
      <w:r w:rsidRPr="00E64570">
        <w:rPr>
          <w:b/>
          <w:sz w:val="24"/>
        </w:rPr>
        <w:t>Metodología</w:t>
      </w:r>
    </w:p>
    <w:p w:rsidR="00C67BEE" w:rsidRDefault="00C67BEE" w:rsidP="00C67BEE">
      <w:pPr>
        <w:jc w:val="both"/>
        <w:rPr>
          <w:rFonts w:cstheme="minorHAnsi"/>
        </w:rPr>
      </w:pPr>
      <w:r w:rsidRPr="00D546DE">
        <w:rPr>
          <w:rFonts w:cstheme="minorHAnsi"/>
        </w:rPr>
        <w:t xml:space="preserve">Los datos obtenidos y los métodos </w:t>
      </w:r>
      <w:r w:rsidR="00E64570">
        <w:rPr>
          <w:rFonts w:cstheme="minorHAnsi"/>
        </w:rPr>
        <w:t>presentados</w:t>
      </w:r>
      <w:r w:rsidRPr="00D546DE">
        <w:rPr>
          <w:rFonts w:cstheme="minorHAnsi"/>
        </w:rPr>
        <w:t xml:space="preserve"> se contextualizan en diferentes teorías de las ciencias sociales (ciencia social computacional, teorías de redes sociales, economía política de lo</w:t>
      </w:r>
      <w:r w:rsidR="00E64570">
        <w:rPr>
          <w:rFonts w:cstheme="minorHAnsi"/>
        </w:rPr>
        <w:t>s medios de comunicación</w:t>
      </w:r>
      <w:r>
        <w:rPr>
          <w:rFonts w:cstheme="minorHAnsi"/>
        </w:rPr>
        <w:t>, etc</w:t>
      </w:r>
      <w:proofErr w:type="gramStart"/>
      <w:r>
        <w:rPr>
          <w:rFonts w:cstheme="minorHAnsi"/>
        </w:rPr>
        <w:t>.</w:t>
      </w:r>
      <w:r w:rsidRPr="00D546DE">
        <w:rPr>
          <w:rFonts w:cstheme="minorHAnsi"/>
        </w:rPr>
        <w:t xml:space="preserve"> )</w:t>
      </w:r>
      <w:proofErr w:type="gramEnd"/>
      <w:r w:rsidRPr="00D546DE">
        <w:rPr>
          <w:rFonts w:cstheme="minorHAnsi"/>
        </w:rPr>
        <w:t xml:space="preserve">. </w:t>
      </w:r>
      <w:r w:rsidR="00E64570">
        <w:rPr>
          <w:rFonts w:cstheme="minorHAnsi"/>
        </w:rPr>
        <w:t>Se</w:t>
      </w:r>
      <w:r w:rsidRPr="00D546DE">
        <w:rPr>
          <w:rFonts w:cstheme="minorHAnsi"/>
        </w:rPr>
        <w:t xml:space="preserve"> analizará un caso basado en Twitter y otras fuentes de datos. Se presentarán </w:t>
      </w:r>
      <w:r>
        <w:rPr>
          <w:rFonts w:cstheme="minorHAnsi"/>
        </w:rPr>
        <w:t xml:space="preserve">las herramientas de recolección de datos,  </w:t>
      </w:r>
      <w:r w:rsidRPr="00D546DE">
        <w:rPr>
          <w:rFonts w:cstheme="minorHAnsi"/>
        </w:rPr>
        <w:t xml:space="preserve">análisis de redes </w:t>
      </w:r>
      <w:r>
        <w:rPr>
          <w:rFonts w:cstheme="minorHAnsi"/>
        </w:rPr>
        <w:t xml:space="preserve">y </w:t>
      </w:r>
      <w:r w:rsidRPr="00D546DE">
        <w:rPr>
          <w:rFonts w:cstheme="minorHAnsi"/>
        </w:rPr>
        <w:t xml:space="preserve">análisis de </w:t>
      </w:r>
      <w:r>
        <w:rPr>
          <w:rFonts w:cstheme="minorHAnsi"/>
        </w:rPr>
        <w:t>texto</w:t>
      </w:r>
      <w:r w:rsidRPr="00D546DE">
        <w:rPr>
          <w:rFonts w:cstheme="minorHAnsi"/>
        </w:rPr>
        <w:t>.</w:t>
      </w:r>
    </w:p>
    <w:p w:rsidR="00E64570" w:rsidRPr="00D546DE" w:rsidRDefault="00E64570" w:rsidP="00C67BEE">
      <w:pPr>
        <w:jc w:val="both"/>
        <w:rPr>
          <w:rFonts w:cstheme="minorHAnsi"/>
        </w:rPr>
      </w:pPr>
    </w:p>
    <w:p w:rsidR="00C67BEE" w:rsidRPr="00E64570" w:rsidRDefault="00C67BEE" w:rsidP="00C67BEE">
      <w:pPr>
        <w:rPr>
          <w:b/>
          <w:sz w:val="24"/>
        </w:rPr>
      </w:pPr>
      <w:r w:rsidRPr="00E64570">
        <w:rPr>
          <w:b/>
          <w:sz w:val="24"/>
        </w:rPr>
        <w:t>Requerimientos</w:t>
      </w:r>
    </w:p>
    <w:p w:rsidR="00C67BEE" w:rsidRPr="00D546DE" w:rsidRDefault="00C67BEE" w:rsidP="00E64570">
      <w:pPr>
        <w:jc w:val="both"/>
      </w:pPr>
      <w:r>
        <w:t>Conocimiento básico en el uso de Software de escritorio</w:t>
      </w:r>
      <w:r w:rsidR="00E64570">
        <w:t>, estadística básica</w:t>
      </w:r>
      <w:r>
        <w:t xml:space="preserve"> y familiaridad con la red social Twitter. Es necesario tener un perfil de Twitter activo y verificado (con un email </w:t>
      </w:r>
      <w:r w:rsidR="00E64570">
        <w:t xml:space="preserve">y número de móvil </w:t>
      </w:r>
      <w:r>
        <w:t xml:space="preserve">válido) para usar las aplicaciones de recolección de datos. </w:t>
      </w:r>
      <w:r w:rsidR="00E64570">
        <w:rPr>
          <w:rFonts w:cstheme="minorHAnsi"/>
          <w:color w:val="08000D"/>
        </w:rPr>
        <w:t>L</w:t>
      </w:r>
      <w:r w:rsidR="00E64570" w:rsidRPr="00D546DE">
        <w:rPr>
          <w:rFonts w:cstheme="minorHAnsi"/>
          <w:color w:val="08000D"/>
        </w:rPr>
        <w:t xml:space="preserve">as herramientas utilizadas exigen </w:t>
      </w:r>
      <w:r w:rsidR="00E64570">
        <w:rPr>
          <w:rFonts w:cstheme="minorHAnsi"/>
          <w:color w:val="08000D"/>
        </w:rPr>
        <w:t>algunas habilidades en el uso de R a nivel de usuario</w:t>
      </w:r>
      <w:r w:rsidR="00E64570">
        <w:rPr>
          <w:rStyle w:val="Refdenotaalpie"/>
          <w:rFonts w:cstheme="minorHAnsi"/>
          <w:color w:val="08000D"/>
        </w:rPr>
        <w:footnoteReference w:id="2"/>
      </w:r>
      <w:r w:rsidR="00E64570" w:rsidRPr="00D546DE">
        <w:rPr>
          <w:rFonts w:cstheme="minorHAnsi"/>
          <w:color w:val="08000D"/>
        </w:rPr>
        <w:t>.</w:t>
      </w:r>
    </w:p>
    <w:p w:rsidR="00C67BEE" w:rsidRDefault="00C67BEE" w:rsidP="00C67BEE">
      <w:pPr>
        <w:rPr>
          <w:b/>
        </w:rPr>
      </w:pPr>
    </w:p>
    <w:p w:rsidR="00C67BEE" w:rsidRPr="00D546DE" w:rsidRDefault="00C67BEE" w:rsidP="00C67BEE">
      <w:pPr>
        <w:rPr>
          <w:i/>
        </w:rPr>
      </w:pPr>
      <w:r w:rsidRPr="00D546DE">
        <w:rPr>
          <w:i/>
        </w:rPr>
        <w:t>Camilo Cristancho</w:t>
      </w:r>
    </w:p>
    <w:p w:rsidR="00C67BEE" w:rsidRPr="00D546DE" w:rsidRDefault="00C67BEE" w:rsidP="00C67BEE">
      <w:pPr>
        <w:jc w:val="both"/>
      </w:pPr>
      <w:r w:rsidRPr="00D546DE">
        <w:t>Doctor</w:t>
      </w:r>
      <w:r>
        <w:t xml:space="preserve"> en Ciencia Política por la </w:t>
      </w:r>
      <w:r w:rsidRPr="00D546DE">
        <w:t>U</w:t>
      </w:r>
      <w:r>
        <w:t xml:space="preserve">niversidad </w:t>
      </w:r>
      <w:r w:rsidRPr="00D546DE">
        <w:t>A</w:t>
      </w:r>
      <w:r>
        <w:t xml:space="preserve">utónoma de </w:t>
      </w:r>
      <w:r w:rsidRPr="00D546DE">
        <w:t>B</w:t>
      </w:r>
      <w:r>
        <w:t>arcelona</w:t>
      </w:r>
      <w:r w:rsidR="00E64570">
        <w:t xml:space="preserve"> e Ingeniero por la Universidad de los Andes</w:t>
      </w:r>
      <w:r w:rsidRPr="00D546DE">
        <w:t xml:space="preserve">. </w:t>
      </w:r>
      <w:r>
        <w:t xml:space="preserve">Investigador en comportamiento político, actitudes y protesta. Trabaja principalmente con enfoques </w:t>
      </w:r>
      <w:r w:rsidRPr="00D546DE">
        <w:t>metodológico</w:t>
      </w:r>
      <w:r>
        <w:t xml:space="preserve">s cuantitativos con datos de encuesta, minería de texto y métodos </w:t>
      </w:r>
      <w:r w:rsidRPr="00D546DE">
        <w:t xml:space="preserve">digitales. Miembro del equipo de investigación </w:t>
      </w:r>
      <w:r>
        <w:t>Democracia, Elecciones y Ciudadanía</w:t>
      </w:r>
      <w:r w:rsidRPr="00D546DE">
        <w:t xml:space="preserve"> del Departamento de Políticas de la </w:t>
      </w:r>
      <w:proofErr w:type="spellStart"/>
      <w:r w:rsidRPr="00D546DE">
        <w:t>U</w:t>
      </w:r>
      <w:r>
        <w:t>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 xml:space="preserve"> de Barcelona y parte de equipos </w:t>
      </w:r>
      <w:r w:rsidRPr="00D546DE">
        <w:t xml:space="preserve">de investigación a nivel español </w:t>
      </w:r>
      <w:r>
        <w:t>y</w:t>
      </w:r>
      <w:r w:rsidRPr="00D546DE">
        <w:t xml:space="preserve"> europeo</w:t>
      </w:r>
      <w:r>
        <w:t>. T</w:t>
      </w:r>
      <w:r w:rsidRPr="00D546DE">
        <w:t xml:space="preserve">utor en diversos talleres de introducción al manejo de datos digitales y </w:t>
      </w:r>
      <w:proofErr w:type="spellStart"/>
      <w:r w:rsidRPr="00D546DE">
        <w:t>big</w:t>
      </w:r>
      <w:proofErr w:type="spellEnd"/>
      <w:r w:rsidRPr="00D546DE">
        <w:t xml:space="preserve"> data para c</w:t>
      </w:r>
      <w:r>
        <w:t>ientíficos sociales (UOC, UAB, UAM, CPB).</w:t>
      </w:r>
    </w:p>
    <w:p w:rsidR="00A452E9" w:rsidRPr="00A452E9" w:rsidRDefault="00A452E9"/>
    <w:sectPr w:rsidR="00A452E9" w:rsidRPr="00A452E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E26" w:rsidRDefault="00F94E26" w:rsidP="00B53CC6">
      <w:pPr>
        <w:spacing w:after="0" w:line="240" w:lineRule="auto"/>
      </w:pPr>
      <w:r>
        <w:separator/>
      </w:r>
    </w:p>
  </w:endnote>
  <w:endnote w:type="continuationSeparator" w:id="0">
    <w:p w:rsidR="00F94E26" w:rsidRDefault="00F94E26" w:rsidP="00B5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E26" w:rsidRDefault="00F94E26" w:rsidP="00B53CC6">
      <w:pPr>
        <w:spacing w:after="0" w:line="240" w:lineRule="auto"/>
      </w:pPr>
      <w:r>
        <w:separator/>
      </w:r>
    </w:p>
  </w:footnote>
  <w:footnote w:type="continuationSeparator" w:id="0">
    <w:p w:rsidR="00F94E26" w:rsidRDefault="00F94E26" w:rsidP="00B53CC6">
      <w:pPr>
        <w:spacing w:after="0" w:line="240" w:lineRule="auto"/>
      </w:pPr>
      <w:r>
        <w:continuationSeparator/>
      </w:r>
    </w:p>
  </w:footnote>
  <w:footnote w:id="1">
    <w:p w:rsidR="00B53CC6" w:rsidRDefault="00B53CC6">
      <w:pPr>
        <w:pStyle w:val="Textonotapie"/>
      </w:pPr>
      <w:r>
        <w:rPr>
          <w:rStyle w:val="Refdenotaalpie"/>
        </w:rPr>
        <w:footnoteRef/>
      </w:r>
      <w:r w:rsidRPr="00B53CC6">
        <w:rPr>
          <w:lang w:val="en-US"/>
        </w:rPr>
        <w:t xml:space="preserve"> </w:t>
      </w:r>
      <w:proofErr w:type="spellStart"/>
      <w:r w:rsidRPr="00B53CC6">
        <w:rPr>
          <w:sz w:val="18"/>
          <w:lang w:val="en-US"/>
        </w:rPr>
        <w:t>Lazer</w:t>
      </w:r>
      <w:proofErr w:type="spellEnd"/>
      <w:r w:rsidRPr="00B53CC6">
        <w:rPr>
          <w:sz w:val="18"/>
          <w:lang w:val="en-US"/>
        </w:rPr>
        <w:t xml:space="preserve">, D., </w:t>
      </w:r>
      <w:proofErr w:type="spellStart"/>
      <w:r w:rsidRPr="00B53CC6">
        <w:rPr>
          <w:sz w:val="18"/>
          <w:lang w:val="en-US"/>
        </w:rPr>
        <w:t>Pentland</w:t>
      </w:r>
      <w:proofErr w:type="spellEnd"/>
      <w:r w:rsidRPr="00B53CC6">
        <w:rPr>
          <w:sz w:val="18"/>
          <w:lang w:val="en-US"/>
        </w:rPr>
        <w:t xml:space="preserve">, A. S., </w:t>
      </w:r>
      <w:proofErr w:type="spellStart"/>
      <w:r w:rsidRPr="00B53CC6">
        <w:rPr>
          <w:sz w:val="18"/>
          <w:lang w:val="en-US"/>
        </w:rPr>
        <w:t>Adamic</w:t>
      </w:r>
      <w:proofErr w:type="spellEnd"/>
      <w:r w:rsidRPr="00B53CC6">
        <w:rPr>
          <w:sz w:val="18"/>
          <w:lang w:val="en-US"/>
        </w:rPr>
        <w:t xml:space="preserve">, L., Aral, S., </w:t>
      </w:r>
      <w:proofErr w:type="spellStart"/>
      <w:r w:rsidRPr="00B53CC6">
        <w:rPr>
          <w:sz w:val="18"/>
          <w:lang w:val="en-US"/>
        </w:rPr>
        <w:t>Barabasi</w:t>
      </w:r>
      <w:proofErr w:type="spellEnd"/>
      <w:r w:rsidRPr="00B53CC6">
        <w:rPr>
          <w:sz w:val="18"/>
          <w:lang w:val="en-US"/>
        </w:rPr>
        <w:t>, A. L., Brewer, D</w:t>
      </w:r>
      <w:proofErr w:type="gramStart"/>
      <w:r w:rsidRPr="00B53CC6">
        <w:rPr>
          <w:sz w:val="18"/>
          <w:lang w:val="en-US"/>
        </w:rPr>
        <w:t>., ...</w:t>
      </w:r>
      <w:proofErr w:type="gramEnd"/>
      <w:r w:rsidRPr="00B53CC6">
        <w:rPr>
          <w:sz w:val="18"/>
          <w:lang w:val="en-US"/>
        </w:rPr>
        <w:t xml:space="preserve"> &amp; Van Alstyne, M. (2009). Life in the network: the coming age of computational social science. </w:t>
      </w:r>
      <w:proofErr w:type="spellStart"/>
      <w:r w:rsidRPr="00B53CC6">
        <w:rPr>
          <w:sz w:val="18"/>
        </w:rPr>
        <w:t>Science</w:t>
      </w:r>
      <w:proofErr w:type="spellEnd"/>
      <w:r w:rsidRPr="00B53CC6">
        <w:rPr>
          <w:sz w:val="18"/>
        </w:rPr>
        <w:t xml:space="preserve"> (New York, NY), 323(5915), 721.</w:t>
      </w:r>
    </w:p>
  </w:footnote>
  <w:footnote w:id="2">
    <w:p w:rsidR="00E64570" w:rsidRPr="00E64570" w:rsidRDefault="00E64570" w:rsidP="00E64570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cstheme="minorHAnsi"/>
          <w:color w:val="08000D"/>
        </w:rPr>
        <w:t xml:space="preserve">Se recomienda ver un tutorial introductorio sobre el uso de </w:t>
      </w:r>
      <w:proofErr w:type="spellStart"/>
      <w:r>
        <w:rPr>
          <w:rFonts w:cstheme="minorHAnsi"/>
          <w:color w:val="08000D"/>
        </w:rPr>
        <w:t>RStudio</w:t>
      </w:r>
      <w:proofErr w:type="spellEnd"/>
      <w:r>
        <w:rPr>
          <w:rFonts w:cstheme="minorHAnsi"/>
          <w:color w:val="08000D"/>
        </w:rPr>
        <w:t xml:space="preserve">. Varias posibilidades online (i.e. </w:t>
      </w:r>
      <w:r w:rsidRPr="00E64570">
        <w:rPr>
          <w:rFonts w:cstheme="minorHAnsi"/>
          <w:color w:val="08000D"/>
        </w:rPr>
        <w:t>https://www.youtube.com/watch?v=IEPKW05lSrw</w:t>
      </w:r>
      <w:r>
        <w:rPr>
          <w:rFonts w:cstheme="minorHAnsi"/>
          <w:color w:val="08000D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BEE" w:rsidRPr="00C67BEE" w:rsidRDefault="00C67BEE" w:rsidP="00C67BEE">
    <w:pPr>
      <w:pStyle w:val="Encabezado"/>
      <w:pBdr>
        <w:bottom w:val="single" w:sz="4" w:space="1" w:color="auto"/>
      </w:pBdr>
      <w:rPr>
        <w:color w:val="7F7F7F" w:themeColor="text1" w:themeTint="80"/>
        <w:sz w:val="20"/>
      </w:rPr>
    </w:pPr>
    <w:r w:rsidRPr="00C67BEE">
      <w:rPr>
        <w:color w:val="7F7F7F" w:themeColor="text1" w:themeTint="80"/>
        <w:sz w:val="20"/>
      </w:rPr>
      <w:t>UIMP – Abril de 2015</w:t>
    </w:r>
    <w:r w:rsidRPr="00C67BEE">
      <w:rPr>
        <w:color w:val="7F7F7F" w:themeColor="text1" w:themeTint="80"/>
        <w:sz w:val="20"/>
      </w:rPr>
      <w:tab/>
    </w:r>
    <w:r w:rsidRPr="00C67BEE">
      <w:rPr>
        <w:color w:val="7F7F7F" w:themeColor="text1" w:themeTint="80"/>
        <w:sz w:val="20"/>
      </w:rPr>
      <w:tab/>
      <w:t>Camilo Cristancho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5B3F"/>
    <w:multiLevelType w:val="hybridMultilevel"/>
    <w:tmpl w:val="B8BEEBC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A0AF3"/>
    <w:multiLevelType w:val="hybridMultilevel"/>
    <w:tmpl w:val="9656030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1353"/>
    <w:multiLevelType w:val="hybridMultilevel"/>
    <w:tmpl w:val="13D04F4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22A3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3A1401"/>
    <w:multiLevelType w:val="hybridMultilevel"/>
    <w:tmpl w:val="59325D1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A4C6F"/>
    <w:multiLevelType w:val="hybridMultilevel"/>
    <w:tmpl w:val="15EE893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E7D32"/>
    <w:multiLevelType w:val="hybridMultilevel"/>
    <w:tmpl w:val="7A80233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5212D"/>
    <w:multiLevelType w:val="hybridMultilevel"/>
    <w:tmpl w:val="0CAA2FB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4B5B5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D75439"/>
    <w:multiLevelType w:val="hybridMultilevel"/>
    <w:tmpl w:val="FE58F8AA"/>
    <w:lvl w:ilvl="0" w:tplc="8AC89E0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E64E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E9"/>
    <w:rsid w:val="000B2A65"/>
    <w:rsid w:val="000D29E7"/>
    <w:rsid w:val="00156736"/>
    <w:rsid w:val="003A7294"/>
    <w:rsid w:val="004479E5"/>
    <w:rsid w:val="004D4885"/>
    <w:rsid w:val="0055281C"/>
    <w:rsid w:val="006200AB"/>
    <w:rsid w:val="00793224"/>
    <w:rsid w:val="00807CAE"/>
    <w:rsid w:val="008E15EF"/>
    <w:rsid w:val="00925925"/>
    <w:rsid w:val="00A452E9"/>
    <w:rsid w:val="00A7734B"/>
    <w:rsid w:val="00AB4097"/>
    <w:rsid w:val="00B53CC6"/>
    <w:rsid w:val="00B61808"/>
    <w:rsid w:val="00C01852"/>
    <w:rsid w:val="00C350BD"/>
    <w:rsid w:val="00C67BEE"/>
    <w:rsid w:val="00DD4682"/>
    <w:rsid w:val="00E15D00"/>
    <w:rsid w:val="00E64570"/>
    <w:rsid w:val="00F9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A9018AD-38E3-4A12-9B63-1333E24D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E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73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452E9"/>
    <w:pPr>
      <w:ind w:left="720"/>
      <w:contextualSpacing/>
    </w:pPr>
  </w:style>
  <w:style w:type="character" w:customStyle="1" w:styleId="InternetLink">
    <w:name w:val="Internet Link"/>
    <w:basedOn w:val="Fuentedeprrafopredeter"/>
    <w:rsid w:val="00A452E9"/>
    <w:rPr>
      <w:color w:val="0000FF"/>
      <w:u w:val="single"/>
      <w:lang w:val="en-US" w:eastAsia="en-US"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3C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3C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53CC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67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BEE"/>
  </w:style>
  <w:style w:type="paragraph" w:styleId="Piedepgina">
    <w:name w:val="footer"/>
    <w:basedOn w:val="Normal"/>
    <w:link w:val="PiedepginaCar"/>
    <w:uiPriority w:val="99"/>
    <w:unhideWhenUsed/>
    <w:rsid w:val="00C67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BEE"/>
  </w:style>
  <w:style w:type="character" w:customStyle="1" w:styleId="Ttulo2Car">
    <w:name w:val="Título 2 Car"/>
    <w:basedOn w:val="Fuentedeprrafopredeter"/>
    <w:link w:val="Ttulo2"/>
    <w:uiPriority w:val="9"/>
    <w:rsid w:val="00A773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o.cristancho@uab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D8AA-EA3A-4B36-9F70-DE18A601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Cristancho</dc:creator>
  <cp:lastModifiedBy>Camilo Cristancho</cp:lastModifiedBy>
  <cp:revision>4</cp:revision>
  <dcterms:created xsi:type="dcterms:W3CDTF">2015-04-15T17:39:00Z</dcterms:created>
  <dcterms:modified xsi:type="dcterms:W3CDTF">2015-05-15T07:28:00Z</dcterms:modified>
</cp:coreProperties>
</file>